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A639BE">
        <w:rPr>
          <w:b/>
          <w:sz w:val="28"/>
        </w:rPr>
        <w:t xml:space="preserve">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404DD7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290FD9" w:rsidRDefault="002657BF" w:rsidP="00265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4DD7" w:rsidRPr="003602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67187">
        <w:rPr>
          <w:b/>
          <w:sz w:val="28"/>
          <w:szCs w:val="28"/>
        </w:rPr>
        <w:t xml:space="preserve"> 27 декабря </w:t>
      </w:r>
      <w:r w:rsidR="00404DD7">
        <w:rPr>
          <w:b/>
          <w:sz w:val="28"/>
          <w:szCs w:val="28"/>
        </w:rPr>
        <w:t xml:space="preserve"> </w:t>
      </w:r>
      <w:r w:rsidR="00404DD7" w:rsidRPr="003602A0">
        <w:rPr>
          <w:b/>
          <w:sz w:val="28"/>
          <w:szCs w:val="28"/>
        </w:rPr>
        <w:t>20</w:t>
      </w:r>
      <w:r w:rsidR="00404DD7">
        <w:rPr>
          <w:b/>
          <w:sz w:val="28"/>
          <w:szCs w:val="28"/>
        </w:rPr>
        <w:t>2</w:t>
      </w:r>
      <w:r w:rsidR="00D04792">
        <w:rPr>
          <w:b/>
          <w:sz w:val="28"/>
          <w:szCs w:val="28"/>
        </w:rPr>
        <w:t>1</w:t>
      </w:r>
      <w:r w:rsidR="00404DD7" w:rsidRPr="003602A0">
        <w:rPr>
          <w:b/>
          <w:sz w:val="28"/>
          <w:szCs w:val="28"/>
        </w:rPr>
        <w:t xml:space="preserve"> г.                                                                         № </w:t>
      </w:r>
      <w:r w:rsidR="00F67187">
        <w:rPr>
          <w:b/>
          <w:sz w:val="28"/>
          <w:szCs w:val="28"/>
        </w:rPr>
        <w:t>44</w:t>
      </w:r>
    </w:p>
    <w:p w:rsidR="002657BF" w:rsidRDefault="002657BF" w:rsidP="002657BF">
      <w:pPr>
        <w:rPr>
          <w:b/>
          <w:sz w:val="28"/>
          <w:szCs w:val="28"/>
        </w:rPr>
      </w:pPr>
    </w:p>
    <w:p w:rsidR="00A639BE" w:rsidRPr="00A639BE" w:rsidRDefault="00A639BE" w:rsidP="00A639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1402A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1402A4">
        <w:rPr>
          <w:b/>
          <w:sz w:val="28"/>
          <w:szCs w:val="28"/>
        </w:rPr>
        <w:t>бюджета сельского поселения «</w:t>
      </w:r>
      <w:r>
        <w:rPr>
          <w:b/>
          <w:sz w:val="28"/>
          <w:szCs w:val="28"/>
        </w:rPr>
        <w:t>Сохондинское</w:t>
      </w:r>
      <w:r w:rsidRPr="001402A4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22</w:t>
      </w:r>
      <w:r w:rsidRPr="001402A4">
        <w:rPr>
          <w:b/>
          <w:sz w:val="28"/>
          <w:szCs w:val="28"/>
        </w:rPr>
        <w:t xml:space="preserve"> год</w:t>
      </w:r>
    </w:p>
    <w:p w:rsidR="00A639BE" w:rsidRDefault="00A639BE" w:rsidP="00A639BE">
      <w:pPr>
        <w:pStyle w:val="3"/>
        <w:rPr>
          <w:szCs w:val="28"/>
        </w:rPr>
      </w:pPr>
      <w:r>
        <w:rPr>
          <w:szCs w:val="28"/>
        </w:rPr>
        <w:t>Глава 1. ОБЩИЕ ПОЛОЖЕНИЯ</w:t>
      </w:r>
    </w:p>
    <w:p w:rsidR="00A639BE" w:rsidRDefault="00A639BE" w:rsidP="00A639BE">
      <w:pPr>
        <w:shd w:val="clear" w:color="auto" w:fill="FFFFFF"/>
        <w:ind w:firstLine="709"/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Статья 1. Основные характеристики бюджета сельского поселения </w:t>
      </w:r>
      <w:bookmarkStart w:id="0" w:name="_Hlk85702667"/>
      <w:r>
        <w:rPr>
          <w:rFonts w:cs="Arial"/>
          <w:bCs/>
          <w:iCs/>
          <w:sz w:val="28"/>
          <w:szCs w:val="28"/>
        </w:rPr>
        <w:t xml:space="preserve">«Сохондинское» </w:t>
      </w:r>
      <w:bookmarkEnd w:id="0"/>
      <w:r>
        <w:rPr>
          <w:rFonts w:cs="Arial"/>
          <w:bCs/>
          <w:iCs/>
          <w:sz w:val="28"/>
          <w:szCs w:val="28"/>
        </w:rPr>
        <w:t>на 2022 год</w:t>
      </w:r>
    </w:p>
    <w:p w:rsidR="00A639BE" w:rsidRDefault="00A639BE" w:rsidP="00A639BE">
      <w:pPr>
        <w:shd w:val="clear" w:color="auto" w:fill="FFFFFF"/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основные характеристики </w:t>
      </w:r>
      <w:bookmarkStart w:id="1" w:name="_GoBack"/>
      <w:bookmarkEnd w:id="1"/>
      <w:r>
        <w:rPr>
          <w:rFonts w:cs="Arial"/>
          <w:sz w:val="28"/>
          <w:szCs w:val="28"/>
        </w:rPr>
        <w:t xml:space="preserve"> бюджета поселения:</w:t>
      </w:r>
    </w:p>
    <w:p w:rsidR="00A639BE" w:rsidRDefault="00A639BE" w:rsidP="00A639BE">
      <w:pPr>
        <w:shd w:val="clear" w:color="auto" w:fill="FFFFFF"/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общий объем доходов в 2</w:t>
      </w:r>
      <w:r w:rsidR="00A1127B">
        <w:rPr>
          <w:rFonts w:cs="Arial"/>
          <w:sz w:val="28"/>
          <w:szCs w:val="28"/>
        </w:rPr>
        <w:t>854</w:t>
      </w:r>
      <w:r>
        <w:rPr>
          <w:rFonts w:cs="Arial"/>
          <w:sz w:val="28"/>
          <w:szCs w:val="28"/>
        </w:rPr>
        <w:t>,</w:t>
      </w:r>
      <w:r w:rsidR="00A1127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0 тыс. рублей;</w:t>
      </w:r>
    </w:p>
    <w:p w:rsidR="00A639BE" w:rsidRDefault="00A639BE" w:rsidP="00A639BE">
      <w:pPr>
        <w:shd w:val="clear" w:color="auto" w:fill="FFFFFF"/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общий объем расходов в сумме </w:t>
      </w:r>
      <w:r w:rsidR="00A1127B">
        <w:rPr>
          <w:rFonts w:cs="Arial"/>
          <w:sz w:val="28"/>
          <w:szCs w:val="28"/>
        </w:rPr>
        <w:t>2854</w:t>
      </w:r>
      <w:r>
        <w:rPr>
          <w:rFonts w:cs="Arial"/>
          <w:sz w:val="28"/>
          <w:szCs w:val="28"/>
        </w:rPr>
        <w:t>,</w:t>
      </w:r>
      <w:r w:rsidR="00A1127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0 тыс. рублей.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2. Главные администраторы доходов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и главные администраторы источников финансирования дефицита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Закрепить источники доходов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за главными администраторами доходов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- исполнительными органами государственной власти Российской Федерации, согласно приложению № 1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Утвердить перечень главных администраторов доходов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- органов местного самоуправления муниципального района «Читинский район», органов местного самоуправления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согласно приложению № 2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 Утвердить перечень главных администраторов источников финансирования дефицита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- органов местного самоуправления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согласно приложению № 3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район», или главных администраторов </w:t>
      </w:r>
      <w:proofErr w:type="gramStart"/>
      <w:r>
        <w:rPr>
          <w:rFonts w:cs="Arial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cs="Arial"/>
          <w:sz w:val="28"/>
          <w:szCs w:val="28"/>
        </w:rPr>
        <w:t xml:space="preserve"> уточнять закрепленные за ними источники доходов бюджета сельского поселения, предусмотренные приложениями № № 2, 3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3. Источники финансирования дефицита бюджета сельского поселения </w:t>
      </w:r>
    </w:p>
    <w:p w:rsidR="00A639BE" w:rsidRDefault="00A639BE" w:rsidP="00A639BE">
      <w:pPr>
        <w:pStyle w:val="ac"/>
        <w:jc w:val="both"/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1. Утвердить источники финансирования дефицита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согласно приложению № 4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4. Особенности зачисления и расходования средств, получаемых администрацией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в 2022 году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Установить, что доходы от платных услуг, оказываемых администрацией сельского поселения </w:t>
      </w: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 xml:space="preserve">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</w:t>
      </w: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>, в полном объеме учитываются в бюджете администрации сельского поселения и расходуются согласно утвержденного бюджета.</w:t>
      </w:r>
      <w:proofErr w:type="gramEnd"/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3"/>
        <w:rPr>
          <w:szCs w:val="28"/>
        </w:rPr>
      </w:pPr>
      <w:r>
        <w:rPr>
          <w:szCs w:val="28"/>
        </w:rPr>
        <w:t xml:space="preserve">Глава 2. ДОХОДЫ БЮДЖЕТА СЕЛЬСКОГО ПОСЕЛЕНИЯ </w:t>
      </w:r>
      <w:r>
        <w:rPr>
          <w:iCs/>
          <w:szCs w:val="28"/>
        </w:rPr>
        <w:t>«</w:t>
      </w:r>
      <w:r>
        <w:rPr>
          <w:bCs w:val="0"/>
          <w:iCs/>
          <w:szCs w:val="28"/>
        </w:rPr>
        <w:t>Сохондин</w:t>
      </w:r>
      <w:r>
        <w:rPr>
          <w:iCs/>
          <w:szCs w:val="28"/>
        </w:rPr>
        <w:t>ское»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5. Нормативы распределения доходов между бюджетом муниципального района «Читинский район» и бюджетом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«Читинский район» и бюджетом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согласно приложению № 5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6. Доходы бюджета сельского поселения,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в том числе межбюджетные трансферты, получаемые из других бюджетов бюджетной системы в 2022 году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1.Установить доходы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2973,20 тыс. рублей по кодам классификации доходов бюджетов Российской Федерации, в том числе межбюджетные трансферты, получаемые из других бюджетов бюджетной системы в объеме 2</w:t>
      </w:r>
      <w:r w:rsidR="00A1127B">
        <w:rPr>
          <w:rFonts w:cs="Arial"/>
          <w:sz w:val="28"/>
          <w:szCs w:val="28"/>
        </w:rPr>
        <w:t>854</w:t>
      </w:r>
      <w:r>
        <w:rPr>
          <w:rFonts w:cs="Arial"/>
          <w:sz w:val="28"/>
          <w:szCs w:val="28"/>
        </w:rPr>
        <w:t>,</w:t>
      </w:r>
      <w:r w:rsidR="00A1127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0 тыс. рублей согласно приложению № 6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3"/>
        <w:rPr>
          <w:iCs/>
          <w:szCs w:val="28"/>
        </w:rPr>
      </w:pPr>
      <w:r>
        <w:rPr>
          <w:szCs w:val="28"/>
        </w:rPr>
        <w:t xml:space="preserve">Глава 3. РАСХОДЫ БЮДЖЕТА СЕЛЬСКОГО ПОСЕЛЕНИЯ </w:t>
      </w:r>
      <w:r>
        <w:rPr>
          <w:iCs/>
          <w:szCs w:val="28"/>
        </w:rPr>
        <w:t>«</w:t>
      </w:r>
      <w:r>
        <w:rPr>
          <w:bCs w:val="0"/>
          <w:iCs/>
          <w:szCs w:val="28"/>
        </w:rPr>
        <w:t>Сохондин</w:t>
      </w:r>
      <w:r>
        <w:rPr>
          <w:iCs/>
          <w:szCs w:val="28"/>
        </w:rPr>
        <w:t xml:space="preserve">ское» </w:t>
      </w:r>
    </w:p>
    <w:p w:rsidR="00A639BE" w:rsidRDefault="00A639BE" w:rsidP="00A639BE">
      <w:pPr>
        <w:pStyle w:val="3"/>
        <w:rPr>
          <w:szCs w:val="28"/>
        </w:rPr>
      </w:pPr>
      <w:r>
        <w:rPr>
          <w:szCs w:val="28"/>
        </w:rPr>
        <w:t xml:space="preserve">Статья 7. Распределение бюджетных ассигнований по расходам бюджета сельского поселения </w:t>
      </w:r>
      <w:r>
        <w:rPr>
          <w:iCs/>
          <w:szCs w:val="28"/>
        </w:rPr>
        <w:t>«</w:t>
      </w:r>
      <w:r>
        <w:rPr>
          <w:bCs w:val="0"/>
          <w:iCs/>
          <w:szCs w:val="28"/>
        </w:rPr>
        <w:t>Сохондин</w:t>
      </w:r>
      <w:r>
        <w:rPr>
          <w:iCs/>
          <w:szCs w:val="28"/>
        </w:rPr>
        <w:t xml:space="preserve">ское» </w:t>
      </w:r>
      <w:r>
        <w:rPr>
          <w:szCs w:val="28"/>
        </w:rPr>
        <w:t>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распределение бюджетных ассигнований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на 2022 год согласно приложению № 7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Установить размер резервного фонда Администрации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в размере </w:t>
      </w:r>
      <w:r>
        <w:rPr>
          <w:rFonts w:cs="Arial"/>
          <w:sz w:val="28"/>
          <w:szCs w:val="28"/>
          <w:shd w:val="clear" w:color="auto" w:fill="FFFFFF"/>
        </w:rPr>
        <w:t xml:space="preserve">3 процента утвержденного общего </w:t>
      </w:r>
      <w:r>
        <w:rPr>
          <w:rFonts w:cs="Arial"/>
          <w:sz w:val="28"/>
          <w:szCs w:val="28"/>
          <w:shd w:val="clear" w:color="auto" w:fill="FFFFFF"/>
        </w:rPr>
        <w:lastRenderedPageBreak/>
        <w:t xml:space="preserve">объема расходов </w:t>
      </w:r>
      <w:r>
        <w:rPr>
          <w:rFonts w:cs="Arial"/>
          <w:sz w:val="28"/>
          <w:szCs w:val="28"/>
        </w:rPr>
        <w:t>сумме 1</w:t>
      </w:r>
      <w:r w:rsidRPr="006A09AA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>,</w:t>
      </w:r>
      <w:r w:rsidRPr="006A09AA">
        <w:rPr>
          <w:rFonts w:cs="Arial"/>
          <w:sz w:val="28"/>
          <w:szCs w:val="28"/>
        </w:rPr>
        <w:t xml:space="preserve"> 3 </w:t>
      </w:r>
      <w:r>
        <w:rPr>
          <w:rFonts w:cs="Arial"/>
          <w:sz w:val="28"/>
          <w:szCs w:val="28"/>
        </w:rPr>
        <w:t>тыс. рублей согласно приложению № 7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8. Межбюджетные трансферты, предоставляемые из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в 2022 году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 Утвердить в составе межбюджетных трансфертов бюджетные ассигнования на предоставление иных межбюджетных трансфертов: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proofErr w:type="gramStart"/>
      <w:r>
        <w:rPr>
          <w:rFonts w:cs="Arial"/>
          <w:sz w:val="28"/>
          <w:szCs w:val="28"/>
        </w:rPr>
        <w:t>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0, 0 тыс. рублей согласно приложению № 7 к настоящему Решению.</w:t>
      </w:r>
      <w:proofErr w:type="gramEnd"/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1.2.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0, 0 тыс. рублей согласно приложению № 7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муниципальной собственности поселений, архитектуры в сумме 0, 0 тыс. рублей согласно приложению № 7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2022 году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Установить, что за счет бюджетных ассигнований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сфере</w:t>
      </w:r>
      <w:proofErr w:type="gramEnd"/>
      <w:r>
        <w:rPr>
          <w:rFonts w:cs="Arial"/>
          <w:sz w:val="28"/>
          <w:szCs w:val="28"/>
        </w:rPr>
        <w:t xml:space="preserve"> жилищно-коммунального хозяйства, сельского хозяйства, в случаях, предусмотренных приложением № 8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</w:t>
      </w:r>
      <w:r>
        <w:rPr>
          <w:rFonts w:cs="Arial"/>
          <w:bCs/>
          <w:iCs/>
          <w:sz w:val="28"/>
          <w:szCs w:val="28"/>
        </w:rPr>
        <w:t>«Сохондинское»</w:t>
      </w:r>
      <w:proofErr w:type="gramEnd"/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Статья 10. Особенности заключения и оплаты договоров (муниципальных контрактов) в 2022 году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 Заключение и оплата администрацией сельского поселения договоров 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 xml:space="preserve">Не подлежат оплате обязательства администрации сельского поселения </w:t>
      </w: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 xml:space="preserve">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по итогам размещения заказов.</w:t>
      </w:r>
      <w:proofErr w:type="gramEnd"/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3"/>
        <w:rPr>
          <w:szCs w:val="28"/>
        </w:rPr>
      </w:pPr>
      <w:r>
        <w:rPr>
          <w:szCs w:val="28"/>
        </w:rPr>
        <w:t xml:space="preserve">Глава 4. МУНИЦИПАЛЬНЫЙ ДОЛГ СЕЛЬСКОГО ПОСЕЛЕНИЯ </w:t>
      </w:r>
      <w:r>
        <w:rPr>
          <w:iCs/>
          <w:szCs w:val="28"/>
        </w:rPr>
        <w:t>«</w:t>
      </w:r>
      <w:r>
        <w:rPr>
          <w:bCs w:val="0"/>
          <w:iCs/>
          <w:szCs w:val="28"/>
        </w:rPr>
        <w:t>Сохондин</w:t>
      </w:r>
      <w:r>
        <w:rPr>
          <w:iCs/>
          <w:szCs w:val="28"/>
        </w:rPr>
        <w:t>ское»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11. Предельный объём муниципального долга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Установить предельный объем муниципального долга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в размере, не превышающем 5 процентов от утвержденного общего годового объема доходов бюджета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без учета утвержденного объема безвозмездных поступлений.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Установить верхний предел муниципального внутреннего долга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на 1 января 2022 года в размере предельного объема муниципального долга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установленного частью 1 настоящей статьи.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3.Установить предельный объем расходов на обслуживание муниципального долга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в размере не более 5 процентов от общего объема расходов бюджета сельского поселения </w:t>
      </w: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Статья 12. Программа муниципальных внутренних заимствований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на 2022 год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согласно приложению № 9 к настоящему Решению.</w:t>
      </w: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1127B" w:rsidRDefault="00A1127B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1127B" w:rsidRDefault="00A1127B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3"/>
        <w:rPr>
          <w:szCs w:val="28"/>
        </w:rPr>
      </w:pPr>
      <w:r>
        <w:rPr>
          <w:szCs w:val="28"/>
        </w:rPr>
        <w:lastRenderedPageBreak/>
        <w:t>Глава 5. ЗАКЛЮЧИТЕЛЬНЫЕ ПОЛОЖЕНИЯ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Статья 13. Обеспечение выполнения требований бюджетного законодательства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Администрация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Федерации, Решений Совета муниципального района «Читинский район» о наделении дополнительными полномочиями сельского поселения </w:t>
      </w:r>
      <w:r>
        <w:rPr>
          <w:rFonts w:cs="Arial"/>
          <w:bCs/>
          <w:iCs/>
          <w:sz w:val="28"/>
          <w:szCs w:val="28"/>
        </w:rPr>
        <w:t>«Сохондинское».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Статья 14. Вступление в силу настоящего Решению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Нормативные правовые акты Администрации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>подлежат приведению в соответствие с настоящим Решением.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 Положение данного решения распространяется на правоотношения с 01.01.2022 года.</w:t>
      </w: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</w:t>
      </w:r>
    </w:p>
    <w:p w:rsidR="00A639BE" w:rsidRDefault="00A639BE" w:rsidP="00A639BE">
      <w:pPr>
        <w:pStyle w:val="ac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                                            Н.Д. Гармаев.</w:t>
      </w:r>
      <w:r>
        <w:br w:type="page"/>
      </w:r>
    </w:p>
    <w:p w:rsidR="00A639BE" w:rsidRDefault="00A639BE" w:rsidP="00A639BE">
      <w:pPr>
        <w:pStyle w:val="ac"/>
        <w:ind w:right="5930"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№ 1   проект к Решению Совета сельского поселения  </w:t>
      </w:r>
      <w:r>
        <w:rPr>
          <w:rFonts w:cs="Arial"/>
          <w:bCs/>
          <w:iCs/>
          <w:sz w:val="28"/>
          <w:szCs w:val="28"/>
        </w:rPr>
        <w:t>«Сохондинское»</w:t>
      </w:r>
    </w:p>
    <w:p w:rsidR="00A639BE" w:rsidRDefault="00A639BE" w:rsidP="00A639BE">
      <w:pPr>
        <w:pStyle w:val="ac"/>
        <w:ind w:right="5930"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№ 8 от      29.10.2021 г. </w:t>
      </w: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 - 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</w:t>
      </w: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1537"/>
        <w:gridCol w:w="3169"/>
        <w:gridCol w:w="4703"/>
      </w:tblGrid>
      <w:tr w:rsidR="00A639BE" w:rsidTr="00A1127B">
        <w:trPr>
          <w:trHeight w:val="4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Наименование главных администраторов</w:t>
            </w:r>
          </w:p>
        </w:tc>
      </w:tr>
      <w:tr w:rsidR="00A639BE" w:rsidTr="00A1127B">
        <w:trPr>
          <w:trHeight w:val="127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доходов бюджета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«Сохондинское» </w:t>
            </w:r>
            <w:r>
              <w:rPr>
                <w:rFonts w:cs="Arial"/>
                <w:bCs/>
                <w:sz w:val="28"/>
                <w:szCs w:val="28"/>
              </w:rPr>
              <w:t xml:space="preserve"> - органов государственной власти Российской Федерации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A639BE" w:rsidTr="00A1127B">
        <w:trPr>
          <w:trHeight w:val="72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1 01 02000 01 0000 110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Налог на доходы физических лиц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1 05 03000 01 0000 110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Единый сельскохозяйственный налог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1 06 01000 00 0000 110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налог на имущество физических лиц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1 06 06000 00 0000 110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Земельный налог/</w:t>
            </w:r>
          </w:p>
        </w:tc>
      </w:tr>
      <w:tr w:rsidR="00A639BE" w:rsidTr="00A1127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116  90050 10 7000 100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поступления от денежных взысканий (штрафов)</w:t>
            </w:r>
          </w:p>
        </w:tc>
      </w:tr>
    </w:tbl>
    <w:p w:rsidR="00A639BE" w:rsidRDefault="00A639BE" w:rsidP="00A639BE">
      <w:pPr>
        <w:tabs>
          <w:tab w:val="left" w:pos="6330"/>
        </w:tabs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2 проект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8 от 29.10.2021 г. </w:t>
      </w: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 - органов местного самоуправления муниципального района «Читинский район» органов местного самоуправления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1235"/>
        <w:gridCol w:w="10"/>
        <w:gridCol w:w="1414"/>
        <w:gridCol w:w="6752"/>
      </w:tblGrid>
      <w:tr w:rsidR="00A639BE" w:rsidTr="00A1127B">
        <w:trPr>
          <w:trHeight w:val="18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Наименование главных распорядителей администраторов доходов бюджета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«Сохондинское»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-о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 xml:space="preserve">рганов местного самоуправления муниципального района «Читинский район», органов местного самоуправления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</w:tr>
      <w:tr w:rsidR="00A639BE" w:rsidTr="00A1127B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A639BE" w:rsidTr="00A1127B">
        <w:trPr>
          <w:trHeight w:val="375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</w:tr>
      <w:tr w:rsidR="00A639BE" w:rsidTr="00A1127B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108 04020 01 0000 110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A639BE" w:rsidTr="00A1127B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111 09045 10 0000 120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>
              <w:rPr>
                <w:rFonts w:cs="Arial"/>
                <w:sz w:val="28"/>
                <w:szCs w:val="28"/>
              </w:rPr>
              <w:t>й(</w:t>
            </w:r>
            <w:proofErr w:type="gramEnd"/>
            <w:r>
              <w:rPr>
                <w:rFonts w:cs="Arial"/>
                <w:sz w:val="28"/>
                <w:szCs w:val="2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111 03050 10 0000 120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113 01995 10 0000 130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639BE" w:rsidTr="00A1127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117 01050 10 0000 </w:t>
            </w:r>
            <w:r>
              <w:rPr>
                <w:rFonts w:cs="Arial"/>
                <w:sz w:val="28"/>
                <w:szCs w:val="28"/>
              </w:rPr>
              <w:lastRenderedPageBreak/>
              <w:t>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Невыясненные поступления, зачисляемые в бюджеты сельских поселений</w:t>
            </w:r>
          </w:p>
        </w:tc>
      </w:tr>
      <w:tr w:rsidR="00A639BE" w:rsidTr="00A1127B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117 05050 10 0000 180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639BE" w:rsidTr="00A1127B">
        <w:trPr>
          <w:trHeight w:val="14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208 05000 10 0000 180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202 20051 10 0000 151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202 15002 10 0000 151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39BE" w:rsidTr="00A1127B">
        <w:trPr>
          <w:trHeight w:val="5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202 35118 10 0000 151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202 30024 10 0000 151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39BE" w:rsidTr="00A1127B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202 40014 10 0000 151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39BE" w:rsidTr="00A1127B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202 4516 10 0000 151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202 49999 10 0000 151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межбюджетные трансферты, предаваемые бюджетам сельских поселений</w:t>
            </w:r>
          </w:p>
        </w:tc>
      </w:tr>
      <w:tr w:rsidR="00A639BE" w:rsidTr="00A1127B">
        <w:trPr>
          <w:trHeight w:val="15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208 05000 10 0000 180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202 15001 10 0000 151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39BE" w:rsidTr="00A1127B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202 29999 10 0000 151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639BE" w:rsidTr="00A1127B">
        <w:trPr>
          <w:trHeight w:val="6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219 05000 10 0000 151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A639BE" w:rsidTr="00A1127B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202 19999 10 0000 151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639BE" w:rsidTr="00A1127B">
        <w:trPr>
          <w:trHeight w:val="420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Управление имущественных и земельных отношений муниципального района «Читинский район»</w:t>
            </w:r>
          </w:p>
        </w:tc>
      </w:tr>
      <w:tr w:rsidR="00A639BE" w:rsidTr="00A1127B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111 01050 10 0000 120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639BE" w:rsidTr="00A1127B">
        <w:trPr>
          <w:trHeight w:val="6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111 02085 10 0000 120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639BE" w:rsidTr="00A1127B">
        <w:trPr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111 05010 10 0000 120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639BE" w:rsidTr="00A1127B">
        <w:trPr>
          <w:trHeight w:val="15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111 05025 10 0000 120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639BE" w:rsidTr="00A1127B">
        <w:trPr>
          <w:trHeight w:val="9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111 05035 10 0000 120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639BE" w:rsidTr="00A1127B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111 07015 10 0000 120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639BE" w:rsidTr="00A1127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111 08055 10 0000 120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Доходы от эксплуатации и использования </w:t>
            </w:r>
            <w:proofErr w:type="gramStart"/>
            <w:r>
              <w:rPr>
                <w:rFonts w:cs="Arial"/>
                <w:sz w:val="28"/>
                <w:szCs w:val="28"/>
              </w:rPr>
              <w:t>имущества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639BE" w:rsidTr="00A1127B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111 09045 10 0000 120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39BE" w:rsidTr="00A1127B">
        <w:trPr>
          <w:trHeight w:val="3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114 01050 10 0000 </w:t>
            </w:r>
            <w:r>
              <w:rPr>
                <w:rFonts w:cs="Arial"/>
                <w:sz w:val="28"/>
                <w:szCs w:val="28"/>
              </w:rPr>
              <w:lastRenderedPageBreak/>
              <w:t>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Доходы от продажи квартир, находящихся в собственности поселений</w:t>
            </w:r>
          </w:p>
        </w:tc>
      </w:tr>
      <w:tr w:rsidR="00A639BE" w:rsidTr="00A1127B">
        <w:trPr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114 02030 10 0000 410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39BE" w:rsidTr="00A1127B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114 02030 10 0000 440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39BE" w:rsidTr="00A1127B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114 02032 10 0000 410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639BE" w:rsidTr="00A1127B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114 02032 10 0000 440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A639BE" w:rsidTr="00A1127B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114 02033 10 0000 410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39BE" w:rsidTr="00A1127B">
        <w:trPr>
          <w:trHeight w:val="15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114 02033 10 0000 440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39BE" w:rsidTr="00A1127B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114 03050 10 0000 400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639BE" w:rsidTr="00A1127B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114 03050 10 0000 400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114 04050 10 0000 420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639BE" w:rsidTr="00A1127B">
        <w:trPr>
          <w:trHeight w:val="6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114 06014 10 0000 420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639BE" w:rsidTr="00A1127B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114 06026 10 0000 420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639BE" w:rsidTr="00A1127B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115 02050 10 0000 140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639BE" w:rsidTr="00A1127B">
        <w:trPr>
          <w:trHeight w:val="9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117 02000 10 0000 180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3  проект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8 от 29.10.2021 г.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8"/>
        </w:rPr>
        <w:t xml:space="preserve">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 - органов местного самоуправления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1966"/>
        <w:gridCol w:w="2028"/>
        <w:gridCol w:w="5349"/>
      </w:tblGrid>
      <w:tr w:rsidR="00A639BE" w:rsidTr="00A1127B">
        <w:trPr>
          <w:trHeight w:val="87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 xml:space="preserve"> поселения - органа местного самоуправления поселения</w:t>
            </w:r>
          </w:p>
        </w:tc>
      </w:tr>
      <w:tr w:rsidR="00A639BE" w:rsidTr="00A1127B">
        <w:trPr>
          <w:trHeight w:val="22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код главного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A639BE" w:rsidTr="00A1127B">
        <w:trPr>
          <w:trHeight w:val="30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</w:tr>
      <w:tr w:rsidR="00A639BE" w:rsidTr="00A1127B">
        <w:trPr>
          <w:trHeight w:val="6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010 30000 10 0000 810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010 50201 10 0000 510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A639BE" w:rsidTr="00A1127B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010 50201 10 0000 610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556"/>
        <w:gridCol w:w="2184"/>
        <w:gridCol w:w="2464"/>
        <w:gridCol w:w="3874"/>
        <w:gridCol w:w="1410"/>
      </w:tblGrid>
      <w:tr w:rsidR="00A639BE" w:rsidTr="00A1127B">
        <w:trPr>
          <w:trHeight w:val="78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</w:t>
            </w:r>
            <w:r>
              <w:rPr>
                <w:rFonts w:cs="Arial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 xml:space="preserve">Код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классификации источников финансирования дефицитов </w:t>
            </w:r>
            <w:r>
              <w:rPr>
                <w:rFonts w:cs="Arial"/>
                <w:bCs/>
                <w:sz w:val="28"/>
                <w:szCs w:val="28"/>
              </w:rPr>
              <w:lastRenderedPageBreak/>
              <w:t>бюджетов Российской Федерации</w:t>
            </w:r>
            <w:proofErr w:type="gramEnd"/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 xml:space="preserve">Наименование кода группы, подгруппы, статьи и вида </w:t>
            </w:r>
            <w:r>
              <w:rPr>
                <w:rFonts w:cs="Arial"/>
                <w:bCs/>
                <w:sz w:val="28"/>
                <w:szCs w:val="28"/>
              </w:rPr>
              <w:lastRenderedPageBreak/>
              <w:t>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 xml:space="preserve">Сумма (тыс. </w:t>
            </w:r>
            <w:r>
              <w:rPr>
                <w:rFonts w:cs="Arial"/>
                <w:bCs/>
                <w:sz w:val="28"/>
                <w:szCs w:val="28"/>
              </w:rPr>
              <w:lastRenderedPageBreak/>
              <w:t>рублей)</w:t>
            </w:r>
          </w:p>
        </w:tc>
      </w:tr>
      <w:tr w:rsidR="00A639BE" w:rsidTr="00A1127B">
        <w:trPr>
          <w:trHeight w:val="258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код главного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A639BE" w:rsidTr="00A1127B">
        <w:trPr>
          <w:trHeight w:val="30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Источники внутреннего финансирования дефицита бюджета, всего, в том числе:</w:t>
            </w:r>
          </w:p>
        </w:tc>
      </w:tr>
      <w:tr w:rsidR="00A639BE" w:rsidTr="00A1127B">
        <w:trPr>
          <w:trHeight w:val="7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010 30000 00 0000 000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105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010 30000 00 0000 800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105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010 30000 10 0000 810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010 50000 00 0000 000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010 50000 00 0000 500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010 50201 00 0000 </w:t>
            </w:r>
            <w:r>
              <w:rPr>
                <w:rFonts w:cs="Arial"/>
                <w:sz w:val="28"/>
                <w:szCs w:val="28"/>
              </w:rPr>
              <w:lastRenderedPageBreak/>
              <w:t>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Увеличение прочих остатков </w:t>
            </w:r>
            <w:r>
              <w:rPr>
                <w:rFonts w:cs="Arial"/>
                <w:sz w:val="28"/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lastRenderedPageBreak/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010 50201 10 0000 510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010 50000 00 0000 600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010 50201 00 0000 610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010 50201 10 0000 610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4  проект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№8 от29.10.2021 г.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бюджета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8002"/>
        <w:gridCol w:w="1340"/>
      </w:tblGrid>
      <w:tr w:rsidR="00A639BE" w:rsidTr="00A1127B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Сумма (тыс. рублей)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A639BE" w:rsidTr="00A1127B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1429,00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Налоги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1429,00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754,00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45, 0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45, 0</w:t>
            </w:r>
          </w:p>
        </w:tc>
      </w:tr>
      <w:tr w:rsidR="00A639BE" w:rsidTr="00A1127B">
        <w:trPr>
          <w:trHeight w:val="6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630, 0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8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пункта1 статьи 394 НК РФ и применяемым к </w:t>
            </w:r>
            <w:proofErr w:type="spellStart"/>
            <w:proofErr w:type="gramStart"/>
            <w:r>
              <w:rPr>
                <w:rFonts w:cs="Arial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530, 0</w:t>
            </w:r>
          </w:p>
        </w:tc>
      </w:tr>
      <w:tr w:rsidR="00A639BE" w:rsidTr="00A1127B">
        <w:trPr>
          <w:trHeight w:val="9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пункта1 статьи 394 НК РФ и применяемым к </w:t>
            </w:r>
            <w:proofErr w:type="spellStart"/>
            <w:proofErr w:type="gramStart"/>
            <w:r>
              <w:rPr>
                <w:rFonts w:cs="Arial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11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  <w:r>
              <w:rPr>
                <w:rFonts w:cs="Arial"/>
                <w:sz w:val="28"/>
                <w:szCs w:val="28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территории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доходы от сдачи в аренду имущества, находящегося в государственной и муниципальной собственности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12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  <w:r>
              <w:rPr>
                <w:rFonts w:cs="Arial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11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«Сохондинское» </w:t>
            </w:r>
            <w:r>
              <w:rPr>
                <w:rFonts w:cs="Arial"/>
                <w:sz w:val="28"/>
                <w:szCs w:val="28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плата за пользование водными объектами, находящимися в собственности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прочие доходы от оказания платных услуг получателями средств бюджета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«Сохондинское» </w:t>
            </w:r>
            <w:r>
              <w:rPr>
                <w:rFonts w:cs="Arial"/>
                <w:sz w:val="28"/>
                <w:szCs w:val="28"/>
              </w:rPr>
              <w:t xml:space="preserve">и компенсации затрат государства бюджета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 зачисляемые в бюджет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>Приложение № 5  к Решению Совета с</w:t>
      </w:r>
      <w:r>
        <w:rPr>
          <w:sz w:val="28"/>
          <w:szCs w:val="28"/>
        </w:rPr>
        <w:t xml:space="preserve">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8 от 29.12.2021 г.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распределения доходов между бюджетом муниципального района «Читинский район» и бюджетом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5221"/>
        <w:gridCol w:w="2127"/>
        <w:gridCol w:w="1940"/>
      </w:tblGrid>
      <w:tr w:rsidR="00A639BE" w:rsidTr="00A1127B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Нормативы распределения доходов, подлежащих зачислению в консолидированный бюджет Читинского района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 ( % )</w:t>
            </w:r>
            <w:proofErr w:type="gramEnd"/>
          </w:p>
        </w:tc>
      </w:tr>
      <w:tr w:rsidR="00A639BE" w:rsidTr="00A1127B">
        <w:trPr>
          <w:trHeight w:val="10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Бюджет муниципального района «Читинский район»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cs="Arial"/>
                <w:bCs/>
                <w:iCs/>
                <w:sz w:val="28"/>
                <w:szCs w:val="28"/>
              </w:rPr>
              <w:t>«Сохондинское»</w:t>
            </w:r>
          </w:p>
        </w:tc>
      </w:tr>
      <w:tr w:rsidR="00A639BE" w:rsidTr="00A1127B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A639BE" w:rsidTr="00A1127B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A639BE" w:rsidTr="00A1127B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A639BE" w:rsidTr="00A1127B"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A639BE" w:rsidTr="00A1127B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6 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8 29.12.2021 г. 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«Распределение межбюджетных трансфертов, получаемых из других бюджетов бюджетной системы»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7817"/>
        <w:gridCol w:w="1526"/>
      </w:tblGrid>
      <w:tr w:rsidR="00A639BE" w:rsidTr="00A1127B">
        <w:trPr>
          <w:trHeight w:val="6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A639BE" w:rsidTr="00A1127B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  <w:r>
              <w:rPr>
                <w:rFonts w:cs="Arial"/>
                <w:bCs/>
                <w:sz w:val="28"/>
                <w:szCs w:val="28"/>
                <w:lang w:val="en-US"/>
              </w:rPr>
              <w:t>544</w:t>
            </w:r>
            <w:r>
              <w:rPr>
                <w:rFonts w:cs="Arial"/>
                <w:bCs/>
                <w:sz w:val="28"/>
                <w:szCs w:val="28"/>
              </w:rPr>
              <w:t>,</w:t>
            </w:r>
            <w:r>
              <w:rPr>
                <w:rFonts w:cs="Arial"/>
                <w:bCs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6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  <w:lang w:val="en-US"/>
              </w:rPr>
              <w:t>544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5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бюджетов поселений на выравнивание бюджетной обеспеченности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1044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9</w:t>
            </w:r>
          </w:p>
        </w:tc>
      </w:tr>
      <w:tr w:rsidR="00A639BE" w:rsidTr="00A1127B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 бюджетам из районного фонда финансовой поддержки поселений за счет передаваемой субвенции из краевого бюджета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  <w:r>
              <w:rPr>
                <w:rFonts w:cs="Arial"/>
                <w:sz w:val="28"/>
                <w:szCs w:val="28"/>
                <w:lang w:val="en-US"/>
              </w:rPr>
              <w:t>5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4</w:t>
            </w:r>
          </w:p>
        </w:tc>
      </w:tr>
      <w:tr w:rsidR="00A639BE" w:rsidTr="00A1127B">
        <w:trPr>
          <w:trHeight w:val="3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118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  <w:lang w:val="en-US"/>
              </w:rPr>
              <w:t>8</w:t>
            </w:r>
          </w:p>
        </w:tc>
      </w:tr>
      <w:tr w:rsidR="00A639BE" w:rsidTr="00A1127B">
        <w:trPr>
          <w:trHeight w:val="3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145,0</w:t>
            </w:r>
          </w:p>
        </w:tc>
      </w:tr>
      <w:tr w:rsidR="00A639BE" w:rsidTr="00A1127B">
        <w:trPr>
          <w:trHeight w:val="6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145,0</w:t>
            </w:r>
          </w:p>
        </w:tc>
      </w:tr>
      <w:tr w:rsidR="00A639BE" w:rsidTr="00A1127B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7 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 8 от «29»  декабря 2021 г. 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бюджета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 бюджетной системы по разделам, подразделам, целевым статьям и видам расходов классификации расходов бюджетов на 2022 год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4346"/>
        <w:gridCol w:w="693"/>
        <w:gridCol w:w="517"/>
        <w:gridCol w:w="1554"/>
        <w:gridCol w:w="792"/>
        <w:gridCol w:w="1385"/>
      </w:tblGrid>
      <w:tr w:rsidR="00A639BE" w:rsidTr="00A1127B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Коды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2973,2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742,3</w:t>
            </w:r>
          </w:p>
        </w:tc>
      </w:tr>
      <w:tr w:rsidR="00A639BE" w:rsidTr="00A1127B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0000020300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570,1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0000020300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</w:rPr>
              <w:t>172,2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973,9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973,9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</w:rPr>
              <w:t>739,0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</w:rPr>
              <w:t>223,2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Прочие расходы (налоги, пошлины и сборы)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rFonts w:cs="Arial"/>
                <w:b/>
                <w:bCs/>
                <w:sz w:val="28"/>
                <w:szCs w:val="28"/>
              </w:rPr>
              <w:t>,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3</w:t>
            </w:r>
            <w:r>
              <w:rPr>
                <w:rFonts w:cs="Arial"/>
                <w:b/>
                <w:sz w:val="28"/>
                <w:szCs w:val="28"/>
              </w:rPr>
              <w:t>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3</w:t>
            </w:r>
            <w:r>
              <w:rPr>
                <w:rFonts w:cs="Arial"/>
                <w:b/>
                <w:sz w:val="28"/>
                <w:szCs w:val="28"/>
              </w:rPr>
              <w:t xml:space="preserve">,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7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5</w:t>
            </w:r>
            <w:r>
              <w:rPr>
                <w:rFonts w:cs="Arial"/>
                <w:b/>
                <w:sz w:val="28"/>
                <w:szCs w:val="28"/>
              </w:rPr>
              <w:t>,0</w:t>
            </w:r>
          </w:p>
        </w:tc>
      </w:tr>
      <w:tr w:rsidR="00A639BE" w:rsidTr="00A1127B">
        <w:trPr>
          <w:trHeight w:hRule="exact"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0000020002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0000020002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0000020003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cs="Arial"/>
                <w:b/>
                <w:bCs/>
                <w:sz w:val="28"/>
                <w:szCs w:val="28"/>
              </w:rPr>
              <w:t>,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0000070000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0000070500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0000070500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0000070500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8</w:t>
            </w:r>
            <w:r>
              <w:rPr>
                <w:rFonts w:cs="Arial"/>
                <w:b/>
                <w:sz w:val="28"/>
                <w:szCs w:val="28"/>
              </w:rPr>
              <w:t>,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3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2,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0000090020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8</w:t>
            </w:r>
            <w:r>
              <w:rPr>
                <w:rFonts w:cs="Arial"/>
                <w:b/>
                <w:sz w:val="28"/>
                <w:szCs w:val="28"/>
              </w:rPr>
              <w:t>7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2,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19</w:t>
            </w:r>
            <w:r>
              <w:rPr>
                <w:rFonts w:cs="Arial"/>
                <w:b/>
                <w:sz w:val="28"/>
                <w:szCs w:val="28"/>
              </w:rPr>
              <w:t>,9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>,0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542</w:t>
            </w:r>
            <w:r>
              <w:rPr>
                <w:rFonts w:cs="Arial"/>
                <w:b/>
                <w:sz w:val="28"/>
                <w:szCs w:val="28"/>
              </w:rPr>
              <w:t>,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5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8</w:t>
            </w:r>
            <w:r>
              <w:rPr>
                <w:rFonts w:cs="Arial"/>
                <w:b/>
                <w:sz w:val="28"/>
                <w:szCs w:val="28"/>
              </w:rPr>
              <w:t>,5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0,0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0,0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0,0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0000092030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0000093000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0000093990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0000093990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0000093990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4</w:t>
            </w:r>
            <w:r>
              <w:rPr>
                <w:rFonts w:cs="Arial"/>
                <w:b/>
                <w:sz w:val="28"/>
                <w:szCs w:val="28"/>
              </w:rPr>
              <w:t>5,0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4</w:t>
            </w:r>
            <w:r>
              <w:rPr>
                <w:rFonts w:cs="Arial"/>
                <w:b/>
                <w:sz w:val="28"/>
                <w:szCs w:val="28"/>
              </w:rPr>
              <w:t>5,0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cs="Arial"/>
                <w:b/>
                <w:bCs/>
                <w:sz w:val="28"/>
                <w:szCs w:val="28"/>
              </w:rPr>
              <w:t>5,0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11</w:t>
            </w:r>
            <w:r>
              <w:rPr>
                <w:rFonts w:cs="Arial"/>
                <w:b/>
                <w:sz w:val="28"/>
                <w:szCs w:val="28"/>
              </w:rPr>
              <w:t>,4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33,6</w:t>
            </w:r>
          </w:p>
        </w:tc>
      </w:tr>
      <w:tr w:rsidR="00A639BE" w:rsidTr="00A1127B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0,0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9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0000021801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III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100,00</w:t>
            </w:r>
          </w:p>
        </w:tc>
      </w:tr>
      <w:tr w:rsidR="00A639BE" w:rsidTr="00A1127B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0000024799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0000024799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0000024799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100,00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0000024799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50,00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0000024799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50,00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IV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0000034003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0000034003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bookmarkStart w:id="2" w:name="RANGE!G88"/>
            <w:r>
              <w:rPr>
                <w:rFonts w:cs="Arial"/>
                <w:sz w:val="28"/>
                <w:szCs w:val="28"/>
              </w:rPr>
              <w:t>0, 0</w:t>
            </w:r>
            <w:bookmarkEnd w:id="2"/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0000034003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0000098000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Мероприятия по капитальному </w:t>
            </w:r>
            <w:r>
              <w:rPr>
                <w:rFonts w:cs="Arial"/>
                <w:sz w:val="28"/>
                <w:szCs w:val="28"/>
              </w:rPr>
              <w:lastRenderedPageBreak/>
              <w:t>ремонту многоквартирных домов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000009820</w:t>
            </w:r>
            <w:r>
              <w:rPr>
                <w:rFonts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0000098201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0000098201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0000035001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Субсидии юридическим лицам (кроме </w:t>
            </w:r>
            <w:proofErr w:type="gramStart"/>
            <w:r>
              <w:rPr>
                <w:rFonts w:cs="Arial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cs="Arial"/>
                <w:sz w:val="28"/>
                <w:szCs w:val="28"/>
              </w:rPr>
              <w:t>) и физическим лицам - производителям товаров, работ,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0000035003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0000010200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0000010202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0000010202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0000010202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Поддержка коммунального </w:t>
            </w:r>
            <w:r>
              <w:rPr>
                <w:rFonts w:cs="Arial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</w:t>
            </w:r>
            <w:r>
              <w:rPr>
                <w:rFonts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0000035102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Субсидии юридическим лицам (кроме </w:t>
            </w:r>
            <w:proofErr w:type="gramStart"/>
            <w:r>
              <w:rPr>
                <w:rFonts w:cs="Arial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cs="Arial"/>
                <w:sz w:val="28"/>
                <w:szCs w:val="28"/>
              </w:rPr>
              <w:t>) и физическим лицам - производителям товаров, работ,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11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Субсидии юридическим лицам (кроме </w:t>
            </w:r>
            <w:proofErr w:type="gramStart"/>
            <w:r>
              <w:rPr>
                <w:rFonts w:cs="Arial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cs="Arial"/>
                <w:sz w:val="28"/>
                <w:szCs w:val="28"/>
              </w:rPr>
              <w:t>) и физическим лицам - производителям товаров, работ, услуг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0000035103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0000060001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Иные закупки товаров, работ и </w:t>
            </w:r>
            <w:r>
              <w:rPr>
                <w:rFonts w:cs="Arial"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</w:t>
            </w:r>
            <w:r>
              <w:rPr>
                <w:rFonts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0000060002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0000060003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0000060004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Pr="009E7EA7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99,5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0000060005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00</w:t>
            </w:r>
            <w:r>
              <w:rPr>
                <w:rFonts w:cs="Arial"/>
                <w:b/>
                <w:bCs/>
                <w:sz w:val="28"/>
                <w:szCs w:val="28"/>
              </w:rPr>
              <w:t>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0000060005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Иные закупки товаров, работ и </w:t>
            </w:r>
            <w:r>
              <w:rPr>
                <w:rFonts w:cs="Arial"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000002990</w:t>
            </w:r>
            <w:r>
              <w:rPr>
                <w:rFonts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00000S4402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Состояние окружающей среды и природопользования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39BE" w:rsidTr="00A1127B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0000044099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Безвозмездные перечисления государственным и муниципальным организациям </w:t>
            </w:r>
            <w:r>
              <w:rPr>
                <w:rFonts w:cs="Arial"/>
                <w:sz w:val="28"/>
                <w:szCs w:val="28"/>
              </w:rPr>
              <w:lastRenderedPageBreak/>
              <w:t xml:space="preserve">(доплата </w:t>
            </w:r>
            <w:proofErr w:type="gramStart"/>
            <w:r>
              <w:rPr>
                <w:rFonts w:cs="Arial"/>
                <w:sz w:val="28"/>
                <w:szCs w:val="28"/>
              </w:rPr>
              <w:t>до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МРОТ)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00000S8183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00000S8184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0000044200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0000044299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Памятники</w:t>
            </w:r>
          </w:p>
          <w:p w:rsidR="00A639BE" w:rsidRDefault="00A639BE" w:rsidP="00A1127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0000045085</w:t>
            </w:r>
          </w:p>
          <w:p w:rsidR="00A639BE" w:rsidRDefault="00A639BE" w:rsidP="00A1127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>0.0</w:t>
            </w:r>
          </w:p>
        </w:tc>
      </w:tr>
      <w:tr w:rsidR="00A639BE" w:rsidTr="00A1127B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Работы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слуги</w:t>
            </w:r>
            <w:proofErr w:type="spellEnd"/>
            <w:r>
              <w:rPr>
                <w:sz w:val="28"/>
                <w:szCs w:val="28"/>
              </w:rPr>
              <w:t xml:space="preserve"> по содержанию имущества за счет налоговых и неналоговых доходов сельского поселения</w:t>
            </w:r>
          </w:p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</w:pPr>
            <w:r>
              <w:t>0000045085</w:t>
            </w:r>
          </w:p>
          <w:p w:rsidR="00A639BE" w:rsidRDefault="00A639BE" w:rsidP="00A1127B">
            <w:pPr>
              <w:widowControl w:val="0"/>
              <w:rPr>
                <w:b/>
                <w:bCs/>
              </w:rPr>
            </w:pPr>
          </w:p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VIII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0000049100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0000049100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0000049100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0000049100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0000050533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0000050533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0000050533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XIX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Массовый спорт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0000051297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0000051297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0000051297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XX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0000065000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0000065030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0000065030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0000065030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XXI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дотации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0000051700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0000051702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0005170201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Дотации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0005170201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0005170201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0, 0</w:t>
            </w:r>
          </w:p>
        </w:tc>
      </w:tr>
      <w:tr w:rsidR="00A639BE" w:rsidTr="00A1127B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0000052106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0,8</w:t>
            </w:r>
          </w:p>
        </w:tc>
      </w:tr>
      <w:tr w:rsidR="00A639BE" w:rsidTr="00A1127B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0000052106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0, 8</w:t>
            </w:r>
          </w:p>
        </w:tc>
      </w:tr>
      <w:tr w:rsidR="00A639BE" w:rsidTr="00A1127B">
        <w:trPr>
          <w:trHeight w:val="312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973</w:t>
            </w:r>
            <w:r>
              <w:rPr>
                <w:rFonts w:cs="Arial"/>
                <w:b/>
                <w:bCs/>
                <w:sz w:val="28"/>
                <w:szCs w:val="28"/>
              </w:rPr>
              <w:t>,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639BE" w:rsidTr="00A1127B">
        <w:trPr>
          <w:trHeight w:val="312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9BE" w:rsidRDefault="00A639BE" w:rsidP="00A1127B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0, 0</w:t>
            </w:r>
          </w:p>
        </w:tc>
      </w:tr>
    </w:tbl>
    <w:p w:rsidR="00A639BE" w:rsidRDefault="00A639BE" w:rsidP="00A639BE">
      <w:pPr>
        <w:ind w:right="5930"/>
        <w:rPr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 xml:space="preserve">Приложение № 8 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№8 от «29» 10. 2021 г. 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Субсидии юридическим лицам, индивидуальным предпринимателям и физическим лицам - производителям товаров, работ, услуг предоставляются: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В сфере </w:t>
      </w:r>
      <w:proofErr w:type="spellStart"/>
      <w:r>
        <w:rPr>
          <w:rFonts w:cs="Arial"/>
          <w:bCs/>
          <w:sz w:val="28"/>
          <w:szCs w:val="28"/>
        </w:rPr>
        <w:t>жилищно</w:t>
      </w:r>
      <w:proofErr w:type="spellEnd"/>
      <w:r>
        <w:rPr>
          <w:rFonts w:cs="Arial"/>
          <w:bCs/>
          <w:sz w:val="28"/>
          <w:szCs w:val="28"/>
        </w:rPr>
        <w:t xml:space="preserve"> - коммунального хозяйства, транспорта в случае: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- предоставления услуг организациями, снабжающими тепловой энергией население, на частичную компенсацию расходов по </w:t>
      </w:r>
      <w:proofErr w:type="spellStart"/>
      <w:r>
        <w:rPr>
          <w:rFonts w:cs="Arial"/>
          <w:bCs/>
          <w:sz w:val="28"/>
          <w:szCs w:val="28"/>
        </w:rPr>
        <w:t>межтарифной</w:t>
      </w:r>
      <w:proofErr w:type="spellEnd"/>
      <w:r>
        <w:rPr>
          <w:rFonts w:cs="Arial"/>
          <w:bCs/>
          <w:sz w:val="28"/>
          <w:szCs w:val="28"/>
        </w:rPr>
        <w:t xml:space="preserve"> разнице, образующейся вследствие несоответствия экономически обоснованных и утвержденных тарифов.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2. В сфере сельского хозяйства в случае: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 выполнением работ, оказанием услуг по следующим основным направлениям: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- производство продукции животноводства, включая поддержку племенного животноводства.</w:t>
      </w: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- межевание земельных участков</w:t>
      </w:r>
      <w:r>
        <w:br w:type="page"/>
      </w:r>
    </w:p>
    <w:p w:rsidR="00A639BE" w:rsidRDefault="00A639BE" w:rsidP="00A639BE">
      <w:pPr>
        <w:pStyle w:val="ac"/>
        <w:ind w:right="5930"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№ 9  к Решению Совета сельского поселения </w:t>
      </w:r>
      <w:r>
        <w:rPr>
          <w:rFonts w:cs="Arial"/>
          <w:bCs/>
          <w:iCs/>
          <w:sz w:val="28"/>
          <w:szCs w:val="28"/>
        </w:rPr>
        <w:t xml:space="preserve">«Сохондинское» </w:t>
      </w:r>
      <w:r>
        <w:rPr>
          <w:rFonts w:cs="Arial"/>
          <w:sz w:val="28"/>
          <w:szCs w:val="28"/>
        </w:rPr>
        <w:t xml:space="preserve">№ 8 от 29.10.2021 г. </w:t>
      </w:r>
    </w:p>
    <w:p w:rsidR="00A639BE" w:rsidRDefault="00A639BE" w:rsidP="00A639BE">
      <w:pPr>
        <w:ind w:firstLine="709"/>
        <w:rPr>
          <w:rFonts w:cs="Arial"/>
          <w:bCs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bCs/>
          <w:sz w:val="28"/>
          <w:szCs w:val="28"/>
        </w:rPr>
      </w:pPr>
    </w:p>
    <w:p w:rsidR="00A639BE" w:rsidRDefault="00A639BE" w:rsidP="00A639B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муниципальных внутренних заимствований сельского поселения «</w:t>
      </w:r>
      <w:r>
        <w:rPr>
          <w:rFonts w:ascii="Times New Roman" w:hAnsi="Times New Roman"/>
          <w:bCs w:val="0"/>
          <w:sz w:val="28"/>
        </w:rPr>
        <w:t>Сохондин</w:t>
      </w:r>
      <w:r>
        <w:rPr>
          <w:rFonts w:ascii="Times New Roman" w:hAnsi="Times New Roman"/>
          <w:sz w:val="28"/>
        </w:rPr>
        <w:t>ское»  на 2022 год</w:t>
      </w:r>
    </w:p>
    <w:p w:rsidR="00A639BE" w:rsidRDefault="00A639BE" w:rsidP="00A639BE">
      <w:pPr>
        <w:ind w:firstLine="709"/>
        <w:rPr>
          <w:rFonts w:cs="Arial"/>
          <w:bCs/>
          <w:sz w:val="28"/>
          <w:szCs w:val="28"/>
        </w:rPr>
      </w:pPr>
    </w:p>
    <w:p w:rsidR="00A639BE" w:rsidRDefault="00A639BE" w:rsidP="00A639BE">
      <w:pPr>
        <w:ind w:firstLine="709"/>
        <w:rPr>
          <w:rFonts w:cs="Arial"/>
          <w:bCs/>
          <w:sz w:val="28"/>
          <w:szCs w:val="28"/>
        </w:rPr>
      </w:pPr>
    </w:p>
    <w:p w:rsidR="00A639BE" w:rsidRDefault="00A639BE" w:rsidP="00A639BE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Настоящая программа </w:t>
      </w:r>
      <w:r>
        <w:rPr>
          <w:rFonts w:cs="Arial"/>
          <w:bCs/>
          <w:sz w:val="28"/>
          <w:szCs w:val="28"/>
        </w:rPr>
        <w:t>муниципальных внутренних заимствований сельского (городского) поселения составлена в соответствии с Бюджетным Кодексом Российской Федерации и устанавливает перечень и общий объем муниципальных внутренних заимствований сельского (городского) поселения, 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6781"/>
        <w:gridCol w:w="2050"/>
      </w:tblGrid>
      <w:tr w:rsidR="00A639BE" w:rsidTr="00A1127B">
        <w:trPr>
          <w:trHeight w:hRule="exact" w:val="80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№  </w:t>
            </w:r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Сумма (тыс. рублей)</w:t>
            </w:r>
          </w:p>
        </w:tc>
      </w:tr>
      <w:tr w:rsidR="00A639BE" w:rsidTr="00A1127B">
        <w:trPr>
          <w:trHeight w:hRule="exact" w:val="38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3</w:t>
            </w:r>
          </w:p>
        </w:tc>
      </w:tr>
      <w:tr w:rsidR="00A639BE" w:rsidTr="00A1127B">
        <w:trPr>
          <w:trHeight w:hRule="exact" w:val="140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cs="Arial"/>
                <w:bCs/>
                <w:sz w:val="28"/>
                <w:szCs w:val="28"/>
              </w:rPr>
              <w:t>сельского (городского) поселения</w:t>
            </w:r>
            <w:r>
              <w:rPr>
                <w:rFonts w:cs="Arial"/>
                <w:sz w:val="28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0</w:t>
            </w:r>
          </w:p>
        </w:tc>
      </w:tr>
      <w:tr w:rsidR="00A639BE" w:rsidTr="00A1127B">
        <w:trPr>
          <w:trHeight w:hRule="exact" w:val="4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</w:tr>
    </w:tbl>
    <w:p w:rsidR="00A639BE" w:rsidRPr="00B0300C" w:rsidRDefault="00A639BE" w:rsidP="00A639BE">
      <w:pPr>
        <w:pStyle w:val="ac"/>
        <w:ind w:right="5930" w:firstLine="567"/>
        <w:jc w:val="both"/>
      </w:pPr>
      <w:r>
        <w:br w:type="page"/>
      </w:r>
      <w:r w:rsidRPr="00B0300C">
        <w:rPr>
          <w:rFonts w:cs="Arial"/>
          <w:b/>
        </w:rPr>
        <w:lastRenderedPageBreak/>
        <w:t>ПОЯСНИТЕЛЬНАЯ ЗАПИСКА</w:t>
      </w:r>
      <w:r w:rsidRPr="00B0300C">
        <w:rPr>
          <w:rFonts w:cs="Arial"/>
        </w:rPr>
        <w:t xml:space="preserve">  к Решению Совета сельского поселения </w:t>
      </w:r>
      <w:r w:rsidRPr="00B0300C">
        <w:rPr>
          <w:rFonts w:cs="Arial"/>
          <w:bCs/>
          <w:iCs/>
        </w:rPr>
        <w:t xml:space="preserve">«Сохондинское» </w:t>
      </w:r>
      <w:r w:rsidRPr="00B0300C">
        <w:rPr>
          <w:rFonts w:cs="Arial"/>
        </w:rPr>
        <w:t>от «</w:t>
      </w:r>
      <w:r>
        <w:rPr>
          <w:rFonts w:cs="Arial"/>
        </w:rPr>
        <w:t>__</w:t>
      </w:r>
      <w:r w:rsidRPr="00B0300C">
        <w:rPr>
          <w:rFonts w:cs="Arial"/>
        </w:rPr>
        <w:t>» декабря 2021 г. №</w:t>
      </w:r>
      <w:r>
        <w:rPr>
          <w:rFonts w:cs="Arial"/>
        </w:rPr>
        <w:t>__</w:t>
      </w:r>
      <w:r w:rsidRPr="00B0300C">
        <w:rPr>
          <w:rFonts w:cs="Arial"/>
        </w:rPr>
        <w:t xml:space="preserve"> «Об утверждении проекта  бюджета сельского поселения </w:t>
      </w:r>
      <w:r w:rsidRPr="00B0300C">
        <w:rPr>
          <w:rFonts w:cs="Arial"/>
          <w:bCs/>
          <w:iCs/>
        </w:rPr>
        <w:t xml:space="preserve">«Сохондинское» </w:t>
      </w:r>
      <w:r w:rsidRPr="00B0300C">
        <w:rPr>
          <w:rFonts w:cs="Arial"/>
        </w:rPr>
        <w:t>на 2022 год»</w:t>
      </w: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ДОХОДЫ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Доходы бюджета определены в размере 2973,20 тыс. рублей из них: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1. НДФЛ — 754,00 тыс. рублей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2. Налог на имущество - 45, 0 тыс. рублей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3. Земельный налог - 630, 0 тыс. рублей</w:t>
      </w:r>
    </w:p>
    <w:p w:rsidR="00A639BE" w:rsidRDefault="00A639BE" w:rsidP="00A639BE">
      <w:pPr>
        <w:rPr>
          <w:sz w:val="28"/>
          <w:szCs w:val="28"/>
        </w:rPr>
      </w:pP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4. Безвозмездные поступления – 1544.2 тыс. рублей, в том числе:</w:t>
      </w:r>
    </w:p>
    <w:p w:rsidR="00A639BE" w:rsidRDefault="00A639BE" w:rsidP="00A639BE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4.1.  дотации на выравнивание бюджетной обеспеченности — 1044,9, 0 тыс. рублей. </w:t>
      </w:r>
    </w:p>
    <w:p w:rsidR="00A639BE" w:rsidRDefault="00A639BE" w:rsidP="00A639BE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дотация из районного фонда финансовой поддержки поселений за счет передаваемой субвенции из краевого бюджета – 235, 5 тыс. Рублей</w:t>
      </w:r>
    </w:p>
    <w:p w:rsidR="00A639BE" w:rsidRDefault="00A639BE" w:rsidP="00A639B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4.3 Дотации бюджетам сельских поселений на поддержку мер по обеспечению сбалансированности бюджетов — 118,8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>4.4. субвенции бюджетам поселений на осуществление полномочий по первичному воинскому учету на территориях, где отсутствуют военные комиссариаты – 145,0 тыс. рублей.</w:t>
      </w:r>
    </w:p>
    <w:p w:rsidR="00A639BE" w:rsidRDefault="00A639BE" w:rsidP="00A639BE">
      <w:pPr>
        <w:pStyle w:val="ac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РАСХОДЫ</w:t>
      </w:r>
    </w:p>
    <w:p w:rsidR="00A639BE" w:rsidRDefault="00A639BE" w:rsidP="00A639BE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Расходы бюджета </w:t>
      </w:r>
      <w:proofErr w:type="gramStart"/>
      <w:r>
        <w:rPr>
          <w:rFonts w:cs="Arial"/>
          <w:sz w:val="28"/>
          <w:szCs w:val="28"/>
        </w:rPr>
        <w:t>на</w:t>
      </w:r>
      <w:proofErr w:type="gramEnd"/>
      <w:r>
        <w:rPr>
          <w:rFonts w:cs="Arial"/>
          <w:sz w:val="28"/>
          <w:szCs w:val="28"/>
        </w:rPr>
        <w:t xml:space="preserve"> составят – 2973.20 тыс. </w:t>
      </w:r>
      <w:proofErr w:type="gramStart"/>
      <w:r>
        <w:rPr>
          <w:rFonts w:cs="Arial"/>
          <w:sz w:val="28"/>
          <w:szCs w:val="28"/>
        </w:rPr>
        <w:t>рублей</w:t>
      </w:r>
      <w:proofErr w:type="gramEnd"/>
      <w:r>
        <w:rPr>
          <w:rFonts w:cs="Arial"/>
          <w:sz w:val="28"/>
          <w:szCs w:val="28"/>
        </w:rPr>
        <w:t>, в том числе</w:t>
      </w:r>
    </w:p>
    <w:p w:rsidR="00A639BE" w:rsidRDefault="00A639BE" w:rsidP="00A639BE">
      <w:pPr>
        <w:ind w:firstLine="709"/>
        <w:rPr>
          <w:rFonts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6"/>
        <w:gridCol w:w="771"/>
        <w:gridCol w:w="1187"/>
        <w:gridCol w:w="6979"/>
      </w:tblGrid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Сумма (тыс. рублей)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Расшифровка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Раздел 0102 (глава администрации) запланировано: 742,3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Pr="006A09AA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570,1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Заработная плата за год  2022 г.</w:t>
            </w:r>
          </w:p>
        </w:tc>
      </w:tr>
      <w:tr w:rsidR="00A639BE" w:rsidTr="00A1127B">
        <w:trPr>
          <w:trHeight w:val="32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Pr="006A09AA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172,2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Страховые взносы за год  2022 г.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Раздел 0104 (аппарат управления) запланировано 973,9</w:t>
            </w:r>
            <w:r w:rsidRPr="006A09AA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739,0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Заработная плата за год 2022 г.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223,2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Страховые взносы за год 2022 г.</w:t>
            </w:r>
          </w:p>
        </w:tc>
      </w:tr>
      <w:tr w:rsidR="00A639BE" w:rsidTr="00A1127B">
        <w:trPr>
          <w:trHeight w:val="29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11,7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Земельный налог, налог на имущество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3.7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Транспортный налог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Пени, Штрафы по налогам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 разделу 0111 (резервные фонды) запланировано: 18,3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18,3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Резервные средства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По разделу 0113 (другие общегосударственные вопросы) запланировано: 872,9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Оплата услуг связи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19.9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Оплата электроэнергии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Заправка картриджа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Ремонт, техосмотр авто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t>9</w:t>
            </w:r>
            <w:r>
              <w:rPr>
                <w:rFonts w:cs="Arial"/>
                <w:sz w:val="28"/>
                <w:szCs w:val="28"/>
              </w:rPr>
              <w:t>,4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ЧитаИнформ</w:t>
            </w:r>
            <w:proofErr w:type="spellEnd"/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18,6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ООО «</w:t>
            </w:r>
            <w:proofErr w:type="gramStart"/>
            <w:r>
              <w:rPr>
                <w:rFonts w:cs="Arial"/>
                <w:sz w:val="28"/>
                <w:szCs w:val="28"/>
              </w:rPr>
              <w:t>Три-Нити</w:t>
            </w:r>
            <w:proofErr w:type="gramEnd"/>
            <w:r>
              <w:rPr>
                <w:rFonts w:cs="Arial"/>
                <w:sz w:val="28"/>
                <w:szCs w:val="28"/>
              </w:rPr>
              <w:t>» обслуживание программ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8,5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Программа «Контур»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Прочая закупка товаров, работ (услуги по разработке проектно-сметной документации)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450.0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Прочая закупка товаров, работ (услуги бух-</w:t>
            </w:r>
            <w:proofErr w:type="spellStart"/>
            <w:r>
              <w:rPr>
                <w:rFonts w:cs="Arial"/>
                <w:sz w:val="28"/>
                <w:szCs w:val="28"/>
              </w:rPr>
              <w:t>ра</w:t>
            </w:r>
            <w:proofErr w:type="spellEnd"/>
            <w:r>
              <w:rPr>
                <w:rFonts w:cs="Arial"/>
                <w:sz w:val="28"/>
                <w:szCs w:val="28"/>
              </w:rPr>
              <w:t>, услуги истопника</w:t>
            </w:r>
            <w:proofErr w:type="gramEnd"/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Приобретение дров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Приобретение ГСМ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Pr="006A09AA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71.2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Приобретение автозапчастей  УАЗ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17,3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Приобретение канцтоваров</w:t>
            </w:r>
          </w:p>
        </w:tc>
      </w:tr>
      <w:tr w:rsidR="00A639BE" w:rsidTr="00A1127B">
        <w:trPr>
          <w:trHeight w:val="548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 разделу 0203 (национальная оборона) Расходы по ВУС запланировано: 145,0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111,4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Заработная плата за год 2022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33,6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Страховые взносы за год 2022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 разделу 0310 (Расходы по пожарной безопасности): 100,0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50, 0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Прочие работы и услуги пожарной безопасности (опашка, дог ГПХ (услуги водителя на время пожар.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Обстановки)</w:t>
            </w:r>
            <w:proofErr w:type="gramEnd"/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50, 0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Приобретение материальных запасов (Зап. части, ГСМ)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 разделу 0503 (благоустройство) запланировано: 100, 0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100, 0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Прочие работы и услуги по благоустройству</w:t>
            </w:r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 разделу 0804(Памятники): запланировано 20,00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</w:rPr>
              <w:t>0,0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Прочие работы и услуги по содержанию имущества (дог ГПХ (побелка, текущий ремонт памятников)</w:t>
            </w:r>
            <w:proofErr w:type="gramEnd"/>
          </w:p>
        </w:tc>
      </w:tr>
      <w:tr w:rsidR="00A639BE" w:rsidTr="00A1127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По разделу 1403 </w:t>
            </w:r>
            <w:r>
              <w:rPr>
                <w:rFonts w:cs="Arial"/>
                <w:sz w:val="28"/>
                <w:szCs w:val="28"/>
              </w:rPr>
              <w:t>(</w:t>
            </w:r>
            <w:r>
              <w:rPr>
                <w:rFonts w:cs="Arial"/>
                <w:b/>
                <w:sz w:val="28"/>
                <w:szCs w:val="28"/>
              </w:rPr>
              <w:t>Прочие межбюджетные трансферты общего характера) в размере 0.8 тыс. рублей</w:t>
            </w:r>
          </w:p>
        </w:tc>
      </w:tr>
      <w:tr w:rsidR="00A639BE" w:rsidTr="00A1127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0,8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BE" w:rsidRDefault="00A639BE" w:rsidP="00A112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Перечисления другим бюджетам</w:t>
            </w:r>
          </w:p>
        </w:tc>
      </w:tr>
    </w:tbl>
    <w:p w:rsidR="00A639BE" w:rsidRDefault="00A639BE" w:rsidP="00A639BE">
      <w:pPr>
        <w:tabs>
          <w:tab w:val="left" w:pos="6330"/>
        </w:tabs>
        <w:ind w:firstLine="709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pStyle w:val="ac"/>
        <w:ind w:firstLine="709"/>
        <w:jc w:val="both"/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сельского поселения </w:t>
      </w:r>
    </w:p>
    <w:p w:rsidR="00A639BE" w:rsidRDefault="00A639BE" w:rsidP="00A639BE">
      <w:pPr>
        <w:tabs>
          <w:tab w:val="left" w:pos="6330"/>
        </w:tabs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«Сохондинское»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Н.Д. Гармаев</w:t>
      </w:r>
    </w:p>
    <w:p w:rsidR="00A639BE" w:rsidRDefault="00A639BE" w:rsidP="00A639BE">
      <w:pPr>
        <w:tabs>
          <w:tab w:val="left" w:pos="6330"/>
        </w:tabs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rPr>
          <w:rFonts w:cs="Arial"/>
          <w:sz w:val="28"/>
          <w:szCs w:val="28"/>
        </w:rPr>
      </w:pPr>
    </w:p>
    <w:p w:rsidR="00A639BE" w:rsidRDefault="00A639BE" w:rsidP="00A639BE">
      <w:pPr>
        <w:tabs>
          <w:tab w:val="left" w:pos="6330"/>
        </w:tabs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Главный бухгалтер </w:t>
      </w:r>
      <w:r>
        <w:rPr>
          <w:rFonts w:cs="Arial"/>
          <w:sz w:val="28"/>
          <w:szCs w:val="28"/>
        </w:rPr>
        <w:tab/>
        <w:t xml:space="preserve">  Е.А. Малютина</w:t>
      </w:r>
    </w:p>
    <w:p w:rsidR="00A639BE" w:rsidRDefault="00A639BE" w:rsidP="00A639BE">
      <w:pPr>
        <w:pStyle w:val="ac"/>
        <w:ind w:firstLine="709"/>
        <w:jc w:val="both"/>
        <w:rPr>
          <w:sz w:val="28"/>
          <w:szCs w:val="28"/>
        </w:rPr>
      </w:pPr>
    </w:p>
    <w:p w:rsidR="00395439" w:rsidRDefault="00395439" w:rsidP="003954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395439" w:rsidSect="00A639BE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A0" w:rsidRPr="008944FF" w:rsidRDefault="002441A0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2441A0" w:rsidRPr="008944FF" w:rsidRDefault="002441A0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1127B" w:rsidRDefault="00A112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C4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1127B" w:rsidRDefault="00A11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A0" w:rsidRPr="008944FF" w:rsidRDefault="002441A0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2441A0" w:rsidRPr="008944FF" w:rsidRDefault="002441A0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0BA8"/>
    <w:multiLevelType w:val="hybridMultilevel"/>
    <w:tmpl w:val="D74A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2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22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5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27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9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996F61"/>
    <w:multiLevelType w:val="hybridMultilevel"/>
    <w:tmpl w:val="C1AC9FBA"/>
    <w:lvl w:ilvl="0" w:tplc="3FFAD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36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3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38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4"/>
  </w:num>
  <w:num w:numId="5">
    <w:abstractNumId w:val="19"/>
  </w:num>
  <w:num w:numId="6">
    <w:abstractNumId w:val="1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8"/>
  </w:num>
  <w:num w:numId="11">
    <w:abstractNumId w:val="11"/>
  </w:num>
  <w:num w:numId="12">
    <w:abstractNumId w:val="17"/>
  </w:num>
  <w:num w:numId="13">
    <w:abstractNumId w:val="28"/>
  </w:num>
  <w:num w:numId="14">
    <w:abstractNumId w:val="28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8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1"/>
  </w:num>
  <w:num w:numId="17">
    <w:abstractNumId w:val="24"/>
  </w:num>
  <w:num w:numId="18">
    <w:abstractNumId w:val="24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24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36"/>
  </w:num>
  <w:num w:numId="21">
    <w:abstractNumId w:val="37"/>
  </w:num>
  <w:num w:numId="22">
    <w:abstractNumId w:val="35"/>
  </w:num>
  <w:num w:numId="23">
    <w:abstractNumId w:val="35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8"/>
  </w:num>
  <w:num w:numId="25">
    <w:abstractNumId w:val="32"/>
  </w:num>
  <w:num w:numId="26">
    <w:abstractNumId w:val="33"/>
  </w:num>
  <w:num w:numId="27">
    <w:abstractNumId w:val="29"/>
  </w:num>
  <w:num w:numId="28">
    <w:abstractNumId w:val="0"/>
  </w:num>
  <w:num w:numId="29">
    <w:abstractNumId w:val="6"/>
  </w:num>
  <w:num w:numId="30">
    <w:abstractNumId w:val="31"/>
  </w:num>
  <w:num w:numId="31">
    <w:abstractNumId w:val="12"/>
  </w:num>
  <w:num w:numId="32">
    <w:abstractNumId w:val="39"/>
  </w:num>
  <w:num w:numId="33">
    <w:abstractNumId w:val="20"/>
  </w:num>
  <w:num w:numId="34">
    <w:abstractNumId w:val="22"/>
  </w:num>
  <w:num w:numId="35">
    <w:abstractNumId w:val="26"/>
  </w:num>
  <w:num w:numId="36">
    <w:abstractNumId w:val="14"/>
  </w:num>
  <w:num w:numId="37">
    <w:abstractNumId w:val="3"/>
  </w:num>
  <w:num w:numId="38">
    <w:abstractNumId w:val="34"/>
  </w:num>
  <w:num w:numId="39">
    <w:abstractNumId w:val="9"/>
  </w:num>
  <w:num w:numId="40">
    <w:abstractNumId w:val="1"/>
  </w:num>
  <w:num w:numId="41">
    <w:abstractNumId w:val="10"/>
  </w:num>
  <w:num w:numId="42">
    <w:abstractNumId w:val="25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0254"/>
    <w:rsid w:val="000372C8"/>
    <w:rsid w:val="00037F1C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0C36"/>
    <w:rsid w:val="000E6EBF"/>
    <w:rsid w:val="000F06A3"/>
    <w:rsid w:val="00111990"/>
    <w:rsid w:val="00115DA4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6C2C"/>
    <w:rsid w:val="00217D1D"/>
    <w:rsid w:val="0022582D"/>
    <w:rsid w:val="00237FBC"/>
    <w:rsid w:val="00241114"/>
    <w:rsid w:val="002441A0"/>
    <w:rsid w:val="00263BDC"/>
    <w:rsid w:val="002657BF"/>
    <w:rsid w:val="00266092"/>
    <w:rsid w:val="00280515"/>
    <w:rsid w:val="002849E8"/>
    <w:rsid w:val="00286DC8"/>
    <w:rsid w:val="00290FD9"/>
    <w:rsid w:val="002910DC"/>
    <w:rsid w:val="002917B9"/>
    <w:rsid w:val="002A1942"/>
    <w:rsid w:val="002B797E"/>
    <w:rsid w:val="002C08D6"/>
    <w:rsid w:val="002F378B"/>
    <w:rsid w:val="0031720A"/>
    <w:rsid w:val="003540DC"/>
    <w:rsid w:val="003602A0"/>
    <w:rsid w:val="0036723C"/>
    <w:rsid w:val="003711F6"/>
    <w:rsid w:val="00372953"/>
    <w:rsid w:val="0038761A"/>
    <w:rsid w:val="003905F3"/>
    <w:rsid w:val="00393E4E"/>
    <w:rsid w:val="00395439"/>
    <w:rsid w:val="003C4122"/>
    <w:rsid w:val="003D0AD8"/>
    <w:rsid w:val="003D10D3"/>
    <w:rsid w:val="003E27A9"/>
    <w:rsid w:val="003F45ED"/>
    <w:rsid w:val="00404DD7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4C36"/>
    <w:rsid w:val="004C55C7"/>
    <w:rsid w:val="004C5A09"/>
    <w:rsid w:val="004D0604"/>
    <w:rsid w:val="004F2AC6"/>
    <w:rsid w:val="005044AE"/>
    <w:rsid w:val="00505810"/>
    <w:rsid w:val="0053550C"/>
    <w:rsid w:val="00557600"/>
    <w:rsid w:val="00576F9A"/>
    <w:rsid w:val="005844DD"/>
    <w:rsid w:val="0059014C"/>
    <w:rsid w:val="00597E3B"/>
    <w:rsid w:val="005A6A89"/>
    <w:rsid w:val="005C4FBA"/>
    <w:rsid w:val="005E4DDA"/>
    <w:rsid w:val="005F1831"/>
    <w:rsid w:val="005F2223"/>
    <w:rsid w:val="005F5915"/>
    <w:rsid w:val="00602A04"/>
    <w:rsid w:val="00623EF1"/>
    <w:rsid w:val="00624A40"/>
    <w:rsid w:val="00627E3A"/>
    <w:rsid w:val="00634B2F"/>
    <w:rsid w:val="0066366F"/>
    <w:rsid w:val="00675569"/>
    <w:rsid w:val="00680849"/>
    <w:rsid w:val="00682A30"/>
    <w:rsid w:val="00695C37"/>
    <w:rsid w:val="00697007"/>
    <w:rsid w:val="006A4DA0"/>
    <w:rsid w:val="006A7916"/>
    <w:rsid w:val="006D2A11"/>
    <w:rsid w:val="006E3D5B"/>
    <w:rsid w:val="006F3B0C"/>
    <w:rsid w:val="006F578D"/>
    <w:rsid w:val="0070604B"/>
    <w:rsid w:val="00714B30"/>
    <w:rsid w:val="007243F8"/>
    <w:rsid w:val="00725F66"/>
    <w:rsid w:val="007421DE"/>
    <w:rsid w:val="00743C82"/>
    <w:rsid w:val="00762DF8"/>
    <w:rsid w:val="007874F4"/>
    <w:rsid w:val="00790E58"/>
    <w:rsid w:val="00791A33"/>
    <w:rsid w:val="007A29C1"/>
    <w:rsid w:val="007A35BE"/>
    <w:rsid w:val="007B7B72"/>
    <w:rsid w:val="007C265C"/>
    <w:rsid w:val="007D35C5"/>
    <w:rsid w:val="007D3D78"/>
    <w:rsid w:val="007E0B75"/>
    <w:rsid w:val="007F23D8"/>
    <w:rsid w:val="007F434B"/>
    <w:rsid w:val="0080183E"/>
    <w:rsid w:val="0081284E"/>
    <w:rsid w:val="00835B0E"/>
    <w:rsid w:val="00836095"/>
    <w:rsid w:val="008525EF"/>
    <w:rsid w:val="008605C7"/>
    <w:rsid w:val="00861F33"/>
    <w:rsid w:val="00862DF2"/>
    <w:rsid w:val="00866398"/>
    <w:rsid w:val="00872263"/>
    <w:rsid w:val="00882A03"/>
    <w:rsid w:val="0089717D"/>
    <w:rsid w:val="008C2A52"/>
    <w:rsid w:val="008C3AE7"/>
    <w:rsid w:val="008F2461"/>
    <w:rsid w:val="009013EE"/>
    <w:rsid w:val="00907C7B"/>
    <w:rsid w:val="00914C40"/>
    <w:rsid w:val="009250FA"/>
    <w:rsid w:val="00940744"/>
    <w:rsid w:val="00941398"/>
    <w:rsid w:val="00943B1F"/>
    <w:rsid w:val="00955CBF"/>
    <w:rsid w:val="00972AF9"/>
    <w:rsid w:val="00973F92"/>
    <w:rsid w:val="00975C9B"/>
    <w:rsid w:val="00977260"/>
    <w:rsid w:val="009920EF"/>
    <w:rsid w:val="009B18DD"/>
    <w:rsid w:val="009C59C9"/>
    <w:rsid w:val="009E737E"/>
    <w:rsid w:val="009F76E2"/>
    <w:rsid w:val="00A1127B"/>
    <w:rsid w:val="00A15EC8"/>
    <w:rsid w:val="00A27DDB"/>
    <w:rsid w:val="00A47C86"/>
    <w:rsid w:val="00A56042"/>
    <w:rsid w:val="00A60715"/>
    <w:rsid w:val="00A639BE"/>
    <w:rsid w:val="00A70C4F"/>
    <w:rsid w:val="00A75119"/>
    <w:rsid w:val="00A75E06"/>
    <w:rsid w:val="00A80A54"/>
    <w:rsid w:val="00A83FCB"/>
    <w:rsid w:val="00A90439"/>
    <w:rsid w:val="00A92B12"/>
    <w:rsid w:val="00AA6647"/>
    <w:rsid w:val="00AC10B4"/>
    <w:rsid w:val="00AC7629"/>
    <w:rsid w:val="00AD0F0A"/>
    <w:rsid w:val="00AD291B"/>
    <w:rsid w:val="00AE3AF3"/>
    <w:rsid w:val="00AF576C"/>
    <w:rsid w:val="00AF67C6"/>
    <w:rsid w:val="00B02F87"/>
    <w:rsid w:val="00B13172"/>
    <w:rsid w:val="00B16AAD"/>
    <w:rsid w:val="00B22415"/>
    <w:rsid w:val="00B32A0F"/>
    <w:rsid w:val="00B75C0C"/>
    <w:rsid w:val="00B7653C"/>
    <w:rsid w:val="00B84357"/>
    <w:rsid w:val="00BC187B"/>
    <w:rsid w:val="00BC2EF2"/>
    <w:rsid w:val="00BF7C6D"/>
    <w:rsid w:val="00C03398"/>
    <w:rsid w:val="00C225E9"/>
    <w:rsid w:val="00C27C68"/>
    <w:rsid w:val="00C35FE2"/>
    <w:rsid w:val="00C42D3C"/>
    <w:rsid w:val="00C55B47"/>
    <w:rsid w:val="00C6657F"/>
    <w:rsid w:val="00C7348A"/>
    <w:rsid w:val="00C77D75"/>
    <w:rsid w:val="00C85516"/>
    <w:rsid w:val="00CA0A35"/>
    <w:rsid w:val="00CA11D9"/>
    <w:rsid w:val="00CC47AE"/>
    <w:rsid w:val="00CC7A9D"/>
    <w:rsid w:val="00CD2831"/>
    <w:rsid w:val="00CD3C1D"/>
    <w:rsid w:val="00CE5A4D"/>
    <w:rsid w:val="00CF36CD"/>
    <w:rsid w:val="00D04792"/>
    <w:rsid w:val="00D11B0D"/>
    <w:rsid w:val="00D12A33"/>
    <w:rsid w:val="00D14334"/>
    <w:rsid w:val="00D172D2"/>
    <w:rsid w:val="00D542B5"/>
    <w:rsid w:val="00D70B4C"/>
    <w:rsid w:val="00D82571"/>
    <w:rsid w:val="00D82B76"/>
    <w:rsid w:val="00D91E97"/>
    <w:rsid w:val="00D9265B"/>
    <w:rsid w:val="00D950E7"/>
    <w:rsid w:val="00D9587B"/>
    <w:rsid w:val="00DA3594"/>
    <w:rsid w:val="00DB5D55"/>
    <w:rsid w:val="00DC2AFE"/>
    <w:rsid w:val="00DC51A9"/>
    <w:rsid w:val="00DD6633"/>
    <w:rsid w:val="00DE505B"/>
    <w:rsid w:val="00E00CC5"/>
    <w:rsid w:val="00E152A8"/>
    <w:rsid w:val="00E31879"/>
    <w:rsid w:val="00E65C84"/>
    <w:rsid w:val="00E81835"/>
    <w:rsid w:val="00EA28A8"/>
    <w:rsid w:val="00EC1F22"/>
    <w:rsid w:val="00ED63A9"/>
    <w:rsid w:val="00EE5847"/>
    <w:rsid w:val="00EF333E"/>
    <w:rsid w:val="00F00D0A"/>
    <w:rsid w:val="00F02FF8"/>
    <w:rsid w:val="00F1736B"/>
    <w:rsid w:val="00F202CF"/>
    <w:rsid w:val="00F478DB"/>
    <w:rsid w:val="00F55E37"/>
    <w:rsid w:val="00F67187"/>
    <w:rsid w:val="00FA1808"/>
    <w:rsid w:val="00FA1A3D"/>
    <w:rsid w:val="00FB1BFB"/>
    <w:rsid w:val="00FC67B1"/>
    <w:rsid w:val="00FD26C3"/>
    <w:rsid w:val="00FE4CDA"/>
    <w:rsid w:val="00FE6AA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9BE"/>
    <w:pPr>
      <w:suppressAutoHyphens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56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link w:val="30"/>
    <w:qFormat/>
    <w:rsid w:val="00675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92B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1"/>
    <w:rsid w:val="005F222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A92B1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Название1"/>
    <w:basedOn w:val="a"/>
    <w:rsid w:val="00290FD9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290FD9"/>
  </w:style>
  <w:style w:type="character" w:customStyle="1" w:styleId="20">
    <w:name w:val="Заголовок 2 Знак"/>
    <w:basedOn w:val="a0"/>
    <w:link w:val="2"/>
    <w:qFormat/>
    <w:rsid w:val="00675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qFormat/>
    <w:rsid w:val="0067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8Num1z0">
    <w:name w:val="WW8Num1z0"/>
    <w:rsid w:val="00675569"/>
  </w:style>
  <w:style w:type="character" w:customStyle="1" w:styleId="WW8Num1z1">
    <w:name w:val="WW8Num1z1"/>
    <w:rsid w:val="00675569"/>
  </w:style>
  <w:style w:type="character" w:customStyle="1" w:styleId="WW8Num1z2">
    <w:name w:val="WW8Num1z2"/>
    <w:rsid w:val="00675569"/>
  </w:style>
  <w:style w:type="character" w:customStyle="1" w:styleId="WW8Num1z3">
    <w:name w:val="WW8Num1z3"/>
    <w:rsid w:val="00675569"/>
  </w:style>
  <w:style w:type="character" w:customStyle="1" w:styleId="WW8Num1z4">
    <w:name w:val="WW8Num1z4"/>
    <w:rsid w:val="00675569"/>
  </w:style>
  <w:style w:type="character" w:customStyle="1" w:styleId="WW8Num1z5">
    <w:name w:val="WW8Num1z5"/>
    <w:rsid w:val="00675569"/>
  </w:style>
  <w:style w:type="character" w:customStyle="1" w:styleId="WW8Num1z6">
    <w:name w:val="WW8Num1z6"/>
    <w:rsid w:val="00675569"/>
  </w:style>
  <w:style w:type="character" w:customStyle="1" w:styleId="WW8Num1z7">
    <w:name w:val="WW8Num1z7"/>
    <w:rsid w:val="00675569"/>
  </w:style>
  <w:style w:type="character" w:customStyle="1" w:styleId="WW8Num1z8">
    <w:name w:val="WW8Num1z8"/>
    <w:rsid w:val="00675569"/>
  </w:style>
  <w:style w:type="character" w:customStyle="1" w:styleId="WW8Num2z0">
    <w:name w:val="WW8Num2z0"/>
    <w:rsid w:val="00675569"/>
  </w:style>
  <w:style w:type="character" w:customStyle="1" w:styleId="WW8Num2z1">
    <w:name w:val="WW8Num2z1"/>
    <w:rsid w:val="00675569"/>
  </w:style>
  <w:style w:type="character" w:customStyle="1" w:styleId="WW8Num2z2">
    <w:name w:val="WW8Num2z2"/>
    <w:rsid w:val="00675569"/>
  </w:style>
  <w:style w:type="character" w:customStyle="1" w:styleId="WW8Num2z3">
    <w:name w:val="WW8Num2z3"/>
    <w:rsid w:val="00675569"/>
  </w:style>
  <w:style w:type="character" w:customStyle="1" w:styleId="WW8Num2z4">
    <w:name w:val="WW8Num2z4"/>
    <w:rsid w:val="00675569"/>
  </w:style>
  <w:style w:type="character" w:customStyle="1" w:styleId="WW8Num2z5">
    <w:name w:val="WW8Num2z5"/>
    <w:rsid w:val="00675569"/>
  </w:style>
  <w:style w:type="character" w:customStyle="1" w:styleId="WW8Num2z6">
    <w:name w:val="WW8Num2z6"/>
    <w:rsid w:val="00675569"/>
  </w:style>
  <w:style w:type="character" w:customStyle="1" w:styleId="WW8Num2z7">
    <w:name w:val="WW8Num2z7"/>
    <w:rsid w:val="00675569"/>
  </w:style>
  <w:style w:type="character" w:customStyle="1" w:styleId="WW8Num2z8">
    <w:name w:val="WW8Num2z8"/>
    <w:rsid w:val="00675569"/>
  </w:style>
  <w:style w:type="character" w:customStyle="1" w:styleId="14">
    <w:name w:val="Основной шрифт абзаца1"/>
    <w:rsid w:val="00675569"/>
  </w:style>
  <w:style w:type="character" w:customStyle="1" w:styleId="af7">
    <w:name w:val="Символ нумерации"/>
    <w:rsid w:val="00675569"/>
  </w:style>
  <w:style w:type="paragraph" w:styleId="af8">
    <w:name w:val="Title"/>
    <w:basedOn w:val="a"/>
    <w:next w:val="af0"/>
    <w:link w:val="af9"/>
    <w:qFormat/>
    <w:rsid w:val="0067556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0"/>
    <w:link w:val="af8"/>
    <w:rsid w:val="00675569"/>
    <w:rPr>
      <w:rFonts w:ascii="Arial" w:eastAsia="Arial Unicode MS" w:hAnsi="Arial" w:cs="Mangal"/>
      <w:sz w:val="28"/>
      <w:szCs w:val="28"/>
      <w:lang w:eastAsia="ar-SA"/>
    </w:rPr>
  </w:style>
  <w:style w:type="paragraph" w:styleId="afa">
    <w:name w:val="List"/>
    <w:basedOn w:val="af0"/>
    <w:rsid w:val="00675569"/>
    <w:pPr>
      <w:suppressAutoHyphens/>
    </w:pPr>
    <w:rPr>
      <w:rFonts w:cs="Mangal"/>
      <w:lang w:eastAsia="ar-SA"/>
    </w:rPr>
  </w:style>
  <w:style w:type="paragraph" w:customStyle="1" w:styleId="15">
    <w:name w:val="Указатель1"/>
    <w:basedOn w:val="a"/>
    <w:rsid w:val="0067556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Схема документа1"/>
    <w:basedOn w:val="a"/>
    <w:rsid w:val="0067556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b">
    <w:name w:val="Содержимое врезки"/>
    <w:basedOn w:val="af0"/>
    <w:rsid w:val="00675569"/>
    <w:pPr>
      <w:suppressAutoHyphens/>
    </w:pPr>
    <w:rPr>
      <w:lang w:eastAsia="ar-SA"/>
    </w:rPr>
  </w:style>
  <w:style w:type="paragraph" w:customStyle="1" w:styleId="afc">
    <w:name w:val="Содержимое таблицы"/>
    <w:basedOn w:val="a"/>
    <w:rsid w:val="00675569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675569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75569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55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675569"/>
  </w:style>
  <w:style w:type="character" w:customStyle="1" w:styleId="afe">
    <w:name w:val="Гипертекстовая ссылка"/>
    <w:rsid w:val="00675569"/>
    <w:rPr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67556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75569"/>
  </w:style>
  <w:style w:type="paragraph" w:customStyle="1" w:styleId="unformattext">
    <w:name w:val="unformattext"/>
    <w:basedOn w:val="a"/>
    <w:rsid w:val="0067556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qFormat/>
    <w:rsid w:val="006755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675569"/>
    <w:pPr>
      <w:spacing w:before="100" w:beforeAutospacing="1" w:after="100" w:afterAutospacing="1"/>
    </w:pPr>
  </w:style>
  <w:style w:type="paragraph" w:customStyle="1" w:styleId="ConsTitle">
    <w:name w:val="ConsTitle"/>
    <w:rsid w:val="00395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A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A639BE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rsid w:val="00A639BE"/>
    <w:rPr>
      <w:color w:val="0000FF"/>
      <w:u w:val="none"/>
    </w:rPr>
  </w:style>
  <w:style w:type="character" w:customStyle="1" w:styleId="aff">
    <w:name w:val="Посещённая гиперссылка"/>
    <w:basedOn w:val="a0"/>
    <w:uiPriority w:val="99"/>
    <w:semiHidden/>
    <w:unhideWhenUsed/>
    <w:rsid w:val="00A639BE"/>
    <w:rPr>
      <w:color w:val="800080"/>
      <w:u w:val="single"/>
    </w:rPr>
  </w:style>
  <w:style w:type="character" w:styleId="HTML">
    <w:name w:val="HTML Variable"/>
    <w:basedOn w:val="a0"/>
    <w:qFormat/>
    <w:rsid w:val="00A639B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f0">
    <w:name w:val="Текст примечания Знак"/>
    <w:basedOn w:val="a0"/>
    <w:semiHidden/>
    <w:qFormat/>
    <w:rsid w:val="00A639BE"/>
    <w:rPr>
      <w:rFonts w:ascii="Courier" w:eastAsia="Times New Roman" w:hAnsi="Courier"/>
      <w:sz w:val="22"/>
    </w:rPr>
  </w:style>
  <w:style w:type="paragraph" w:styleId="aff1">
    <w:name w:val="caption"/>
    <w:basedOn w:val="a"/>
    <w:qFormat/>
    <w:rsid w:val="00A639BE"/>
    <w:pPr>
      <w:suppressLineNumbers/>
      <w:suppressAutoHyphens/>
      <w:spacing w:before="120" w:after="120"/>
      <w:ind w:firstLine="567"/>
      <w:jc w:val="both"/>
    </w:pPr>
    <w:rPr>
      <w:rFonts w:ascii="Arial" w:hAnsi="Arial" w:cs="Lucida Sans"/>
      <w:i/>
      <w:iCs/>
    </w:rPr>
  </w:style>
  <w:style w:type="paragraph" w:styleId="17">
    <w:name w:val="index 1"/>
    <w:basedOn w:val="a"/>
    <w:next w:val="a"/>
    <w:autoRedefine/>
    <w:uiPriority w:val="99"/>
    <w:semiHidden/>
    <w:unhideWhenUsed/>
    <w:rsid w:val="00A639BE"/>
    <w:pPr>
      <w:suppressAutoHyphens/>
      <w:ind w:left="240" w:hanging="240"/>
      <w:jc w:val="both"/>
    </w:pPr>
    <w:rPr>
      <w:rFonts w:ascii="Arial" w:hAnsi="Arial"/>
    </w:rPr>
  </w:style>
  <w:style w:type="paragraph" w:styleId="aff2">
    <w:name w:val="index heading"/>
    <w:basedOn w:val="a"/>
    <w:qFormat/>
    <w:rsid w:val="00A639BE"/>
    <w:pPr>
      <w:suppressLineNumbers/>
      <w:suppressAutoHyphens/>
      <w:ind w:firstLine="567"/>
      <w:jc w:val="both"/>
    </w:pPr>
    <w:rPr>
      <w:rFonts w:ascii="Arial" w:hAnsi="Arial" w:cs="Lucida Sans"/>
    </w:rPr>
  </w:style>
  <w:style w:type="character" w:customStyle="1" w:styleId="18">
    <w:name w:val="Текст выноски Знак1"/>
    <w:basedOn w:val="a0"/>
    <w:uiPriority w:val="99"/>
    <w:semiHidden/>
    <w:rsid w:val="00A639BE"/>
    <w:rPr>
      <w:rFonts w:ascii="Tahoma" w:eastAsia="Times New Roman" w:hAnsi="Tahoma"/>
      <w:sz w:val="16"/>
      <w:szCs w:val="16"/>
    </w:rPr>
  </w:style>
  <w:style w:type="paragraph" w:customStyle="1" w:styleId="xl65">
    <w:name w:val="xl6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66">
    <w:name w:val="xl66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67">
    <w:name w:val="xl6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68">
    <w:name w:val="xl68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69">
    <w:name w:val="xl69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70">
    <w:name w:val="xl7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1">
    <w:name w:val="xl7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2">
    <w:name w:val="xl7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3">
    <w:name w:val="xl7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74">
    <w:name w:val="xl7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5">
    <w:name w:val="xl7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76">
    <w:name w:val="xl7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</w:style>
  <w:style w:type="paragraph" w:customStyle="1" w:styleId="xl77">
    <w:name w:val="xl7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78">
    <w:name w:val="xl7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79">
    <w:name w:val="xl79"/>
    <w:basedOn w:val="a"/>
    <w:qFormat/>
    <w:rsid w:val="00A639BE"/>
    <w:pP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0">
    <w:name w:val="xl8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1">
    <w:name w:val="xl8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2">
    <w:name w:val="xl8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3">
    <w:name w:val="xl8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4">
    <w:name w:val="xl8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5">
    <w:name w:val="xl8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86">
    <w:name w:val="xl8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7">
    <w:name w:val="xl8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8">
    <w:name w:val="xl8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89">
    <w:name w:val="xl89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0">
    <w:name w:val="xl90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1">
    <w:name w:val="xl91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2">
    <w:name w:val="xl9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3">
    <w:name w:val="xl93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4">
    <w:name w:val="xl94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5">
    <w:name w:val="xl95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center"/>
    </w:pPr>
    <w:rPr>
      <w:b/>
      <w:bCs/>
    </w:rPr>
  </w:style>
  <w:style w:type="paragraph" w:customStyle="1" w:styleId="xl97">
    <w:name w:val="xl97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98">
    <w:name w:val="xl98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</w:style>
  <w:style w:type="paragraph" w:customStyle="1" w:styleId="xl99">
    <w:name w:val="xl99"/>
    <w:basedOn w:val="a"/>
    <w:qFormat/>
    <w:rsid w:val="00A639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customStyle="1" w:styleId="xl100">
    <w:name w:val="xl100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101">
    <w:name w:val="xl101"/>
    <w:basedOn w:val="a"/>
    <w:qFormat/>
    <w:rsid w:val="00A639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both"/>
      <w:textAlignment w:val="top"/>
    </w:pPr>
    <w:rPr>
      <w:b/>
      <w:bCs/>
    </w:rPr>
  </w:style>
  <w:style w:type="paragraph" w:customStyle="1" w:styleId="xl102">
    <w:name w:val="xl102"/>
    <w:basedOn w:val="a"/>
    <w:qFormat/>
    <w:rsid w:val="00A639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ind w:firstLine="567"/>
      <w:jc w:val="center"/>
      <w:textAlignment w:val="top"/>
    </w:pPr>
    <w:rPr>
      <w:b/>
      <w:bCs/>
    </w:rPr>
  </w:style>
  <w:style w:type="paragraph" w:styleId="aff3">
    <w:name w:val="annotation text"/>
    <w:basedOn w:val="a"/>
    <w:link w:val="19"/>
    <w:semiHidden/>
    <w:qFormat/>
    <w:rsid w:val="00A639BE"/>
    <w:pPr>
      <w:suppressAutoHyphens/>
      <w:ind w:firstLine="567"/>
      <w:jc w:val="both"/>
    </w:pPr>
    <w:rPr>
      <w:rFonts w:ascii="Courier" w:hAnsi="Courier"/>
      <w:sz w:val="22"/>
      <w:szCs w:val="20"/>
    </w:rPr>
  </w:style>
  <w:style w:type="character" w:customStyle="1" w:styleId="19">
    <w:name w:val="Текст примечания Знак1"/>
    <w:basedOn w:val="a0"/>
    <w:link w:val="aff3"/>
    <w:semiHidden/>
    <w:rsid w:val="00A639BE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qFormat/>
    <w:rsid w:val="00A639BE"/>
    <w:pPr>
      <w:suppressAutoHyphens/>
      <w:spacing w:before="120" w:after="120" w:line="240" w:lineRule="auto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Table">
    <w:name w:val="Table!Таблица"/>
    <w:qFormat/>
    <w:rsid w:val="00A639BE"/>
    <w:pPr>
      <w:suppressAutoHyphens/>
      <w:spacing w:after="0" w:line="240" w:lineRule="auto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A639B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aff4">
    <w:name w:val="Верхний и нижний колонтитулы"/>
    <w:basedOn w:val="a"/>
    <w:qFormat/>
    <w:rsid w:val="00A639BE"/>
    <w:pPr>
      <w:suppressAutoHyphens/>
      <w:ind w:firstLine="567"/>
      <w:jc w:val="both"/>
    </w:pPr>
    <w:rPr>
      <w:rFonts w:ascii="Arial" w:hAnsi="Arial"/>
    </w:rPr>
  </w:style>
  <w:style w:type="character" w:customStyle="1" w:styleId="1a">
    <w:name w:val="Верхний колонтитул Знак1"/>
    <w:basedOn w:val="a0"/>
    <w:uiPriority w:val="99"/>
    <w:semiHidden/>
    <w:rsid w:val="00A639BE"/>
    <w:rPr>
      <w:rFonts w:ascii="Arial" w:eastAsia="Times New Roman" w:hAnsi="Arial"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A639B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qFormat/>
    <w:rsid w:val="00A639B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numbering" w:customStyle="1" w:styleId="1c">
    <w:name w:val="Нет списка1"/>
    <w:uiPriority w:val="99"/>
    <w:semiHidden/>
    <w:unhideWhenUsed/>
    <w:qFormat/>
    <w:rsid w:val="00A6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C818-818F-462D-8A00-BA120800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7407</Words>
  <Characters>42223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8</cp:revision>
  <cp:lastPrinted>2022-01-27T07:53:00Z</cp:lastPrinted>
  <dcterms:created xsi:type="dcterms:W3CDTF">2021-12-29T02:48:00Z</dcterms:created>
  <dcterms:modified xsi:type="dcterms:W3CDTF">2022-02-07T00:32:00Z</dcterms:modified>
</cp:coreProperties>
</file>